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078F" w14:textId="77777777" w:rsidR="00000000" w:rsidRDefault="00A83620" w:rsidP="00A83620">
      <w:pPr>
        <w:jc w:val="center"/>
        <w:rPr>
          <w:b/>
          <w:sz w:val="32"/>
          <w:szCs w:val="32"/>
          <w:u w:val="single"/>
        </w:rPr>
      </w:pPr>
      <w:r>
        <w:rPr>
          <w:b/>
          <w:sz w:val="32"/>
          <w:szCs w:val="32"/>
          <w:u w:val="single"/>
        </w:rPr>
        <w:t xml:space="preserve">Risk Assessment </w:t>
      </w:r>
    </w:p>
    <w:tbl>
      <w:tblPr>
        <w:tblStyle w:val="TableGrid"/>
        <w:tblW w:w="0" w:type="auto"/>
        <w:tblLook w:val="04A0" w:firstRow="1" w:lastRow="0" w:firstColumn="1" w:lastColumn="0" w:noHBand="0" w:noVBand="1"/>
      </w:tblPr>
      <w:tblGrid>
        <w:gridCol w:w="6974"/>
        <w:gridCol w:w="6974"/>
      </w:tblGrid>
      <w:tr w:rsidR="00A83620" w14:paraId="7FF1B8C2" w14:textId="77777777" w:rsidTr="00A83620">
        <w:tc>
          <w:tcPr>
            <w:tcW w:w="7087" w:type="dxa"/>
          </w:tcPr>
          <w:p w14:paraId="1DBEDA22" w14:textId="77777777" w:rsidR="00A83620" w:rsidRPr="007D2848" w:rsidRDefault="007D2848" w:rsidP="00A83620">
            <w:pPr>
              <w:rPr>
                <w:rFonts w:ascii="Arial" w:hAnsi="Arial" w:cs="Arial"/>
                <w:sz w:val="20"/>
                <w:szCs w:val="20"/>
              </w:rPr>
            </w:pPr>
            <w:r>
              <w:rPr>
                <w:rFonts w:ascii="Arial" w:hAnsi="Arial" w:cs="Arial"/>
                <w:sz w:val="20"/>
                <w:szCs w:val="20"/>
              </w:rPr>
              <w:t>Ward/ Area/ Department/ Project :</w:t>
            </w:r>
            <w:r w:rsidR="00481E0C">
              <w:rPr>
                <w:rFonts w:ascii="Arial" w:hAnsi="Arial" w:cs="Arial"/>
                <w:sz w:val="20"/>
                <w:szCs w:val="20"/>
              </w:rPr>
              <w:t xml:space="preserve"> E-cargo bikes for the Children’s Therapies Team </w:t>
            </w:r>
          </w:p>
        </w:tc>
        <w:tc>
          <w:tcPr>
            <w:tcW w:w="7087" w:type="dxa"/>
          </w:tcPr>
          <w:p w14:paraId="3DC31462" w14:textId="77777777" w:rsidR="00A83620" w:rsidRPr="00B13718" w:rsidRDefault="007D2848" w:rsidP="00621789">
            <w:pPr>
              <w:rPr>
                <w:rFonts w:ascii="Arial" w:hAnsi="Arial" w:cs="Arial"/>
                <w:sz w:val="20"/>
                <w:szCs w:val="20"/>
              </w:rPr>
            </w:pPr>
            <w:r w:rsidRPr="00B13718">
              <w:rPr>
                <w:rFonts w:ascii="Arial" w:hAnsi="Arial" w:cs="Arial"/>
                <w:sz w:val="20"/>
                <w:szCs w:val="20"/>
              </w:rPr>
              <w:t>Assessment relating to :</w:t>
            </w:r>
            <w:r w:rsidR="00176E7E">
              <w:rPr>
                <w:rFonts w:ascii="Arial" w:hAnsi="Arial" w:cs="Arial"/>
                <w:sz w:val="20"/>
                <w:szCs w:val="20"/>
              </w:rPr>
              <w:t xml:space="preserve"> </w:t>
            </w:r>
            <w:r w:rsidR="007C2592">
              <w:rPr>
                <w:rFonts w:ascii="Arial" w:hAnsi="Arial" w:cs="Arial"/>
                <w:sz w:val="20"/>
                <w:szCs w:val="20"/>
              </w:rPr>
              <w:t xml:space="preserve">WECA </w:t>
            </w:r>
            <w:r w:rsidR="00481E0C">
              <w:rPr>
                <w:rFonts w:ascii="Arial" w:hAnsi="Arial" w:cs="Arial"/>
                <w:sz w:val="20"/>
                <w:szCs w:val="20"/>
              </w:rPr>
              <w:t xml:space="preserve">E-cargo bike trial </w:t>
            </w:r>
            <w:r w:rsidR="007C2592">
              <w:rPr>
                <w:rFonts w:ascii="Arial" w:hAnsi="Arial" w:cs="Arial"/>
                <w:sz w:val="20"/>
                <w:szCs w:val="20"/>
              </w:rPr>
              <w:t>at the RUH</w:t>
            </w:r>
          </w:p>
        </w:tc>
      </w:tr>
      <w:tr w:rsidR="00A83620" w14:paraId="5048CEA9" w14:textId="77777777" w:rsidTr="00A83620">
        <w:tc>
          <w:tcPr>
            <w:tcW w:w="7087" w:type="dxa"/>
          </w:tcPr>
          <w:p w14:paraId="7749DD6A" w14:textId="77777777" w:rsidR="00A83620" w:rsidRPr="007D2848" w:rsidRDefault="007D2848" w:rsidP="00A83620">
            <w:pPr>
              <w:rPr>
                <w:rFonts w:ascii="Arial" w:hAnsi="Arial" w:cs="Arial"/>
                <w:sz w:val="20"/>
                <w:szCs w:val="20"/>
              </w:rPr>
            </w:pPr>
            <w:r>
              <w:rPr>
                <w:rFonts w:ascii="Arial" w:hAnsi="Arial" w:cs="Arial"/>
                <w:sz w:val="20"/>
                <w:szCs w:val="20"/>
              </w:rPr>
              <w:t>Risk assessment number :</w:t>
            </w:r>
          </w:p>
        </w:tc>
        <w:tc>
          <w:tcPr>
            <w:tcW w:w="7087" w:type="dxa"/>
          </w:tcPr>
          <w:p w14:paraId="67C01DEC" w14:textId="77777777" w:rsidR="00A83620" w:rsidRPr="00B13718" w:rsidRDefault="007D2848" w:rsidP="00A83620">
            <w:pPr>
              <w:rPr>
                <w:rFonts w:ascii="Arial" w:hAnsi="Arial" w:cs="Arial"/>
                <w:sz w:val="20"/>
                <w:szCs w:val="20"/>
              </w:rPr>
            </w:pPr>
            <w:r w:rsidRPr="00B13718">
              <w:rPr>
                <w:rFonts w:ascii="Arial" w:hAnsi="Arial" w:cs="Arial"/>
                <w:sz w:val="20"/>
                <w:szCs w:val="20"/>
              </w:rPr>
              <w:t>Date of assessment :</w:t>
            </w:r>
            <w:r w:rsidR="007C2592">
              <w:rPr>
                <w:rFonts w:ascii="Arial" w:hAnsi="Arial" w:cs="Arial"/>
                <w:sz w:val="20"/>
                <w:szCs w:val="20"/>
              </w:rPr>
              <w:t xml:space="preserve"> 07/03/2023</w:t>
            </w:r>
          </w:p>
        </w:tc>
      </w:tr>
      <w:tr w:rsidR="00A83620" w14:paraId="473FBC97" w14:textId="77777777" w:rsidTr="00A83620">
        <w:tc>
          <w:tcPr>
            <w:tcW w:w="7087" w:type="dxa"/>
          </w:tcPr>
          <w:p w14:paraId="142D00C4" w14:textId="77777777" w:rsidR="00A83620" w:rsidRPr="007D2848" w:rsidRDefault="007D2848" w:rsidP="00A83620">
            <w:pPr>
              <w:rPr>
                <w:sz w:val="24"/>
                <w:szCs w:val="24"/>
              </w:rPr>
            </w:pPr>
            <w:r w:rsidRPr="00B13718">
              <w:rPr>
                <w:rFonts w:ascii="Arial" w:hAnsi="Arial" w:cs="Arial"/>
                <w:sz w:val="20"/>
                <w:szCs w:val="20"/>
              </w:rPr>
              <w:t>Assessor(s)</w:t>
            </w:r>
            <w:r>
              <w:rPr>
                <w:sz w:val="24"/>
                <w:szCs w:val="24"/>
              </w:rPr>
              <w:t xml:space="preserve"> :</w:t>
            </w:r>
            <w:r w:rsidR="00B13718">
              <w:rPr>
                <w:sz w:val="24"/>
                <w:szCs w:val="24"/>
              </w:rPr>
              <w:t xml:space="preserve"> </w:t>
            </w:r>
          </w:p>
        </w:tc>
        <w:tc>
          <w:tcPr>
            <w:tcW w:w="7087" w:type="dxa"/>
          </w:tcPr>
          <w:p w14:paraId="1D830ABD" w14:textId="77777777" w:rsidR="00A83620" w:rsidRPr="00B13718" w:rsidRDefault="007D2848" w:rsidP="00A83620">
            <w:pPr>
              <w:rPr>
                <w:rFonts w:ascii="Arial" w:hAnsi="Arial" w:cs="Arial"/>
                <w:sz w:val="20"/>
                <w:szCs w:val="20"/>
              </w:rPr>
            </w:pPr>
            <w:r w:rsidRPr="00B13718">
              <w:rPr>
                <w:rFonts w:ascii="Arial" w:hAnsi="Arial" w:cs="Arial"/>
                <w:sz w:val="20"/>
                <w:szCs w:val="20"/>
              </w:rPr>
              <w:t>Review date :</w:t>
            </w:r>
          </w:p>
        </w:tc>
      </w:tr>
    </w:tbl>
    <w:p w14:paraId="7332D514" w14:textId="77777777" w:rsidR="00A83620" w:rsidRPr="006312FE" w:rsidRDefault="00A83620" w:rsidP="00A83620">
      <w:pPr>
        <w:rPr>
          <w:b/>
          <w:color w:val="FF0000"/>
          <w:sz w:val="24"/>
          <w:szCs w:val="24"/>
        </w:rPr>
      </w:pPr>
    </w:p>
    <w:tbl>
      <w:tblPr>
        <w:tblStyle w:val="TableGrid"/>
        <w:tblW w:w="14199" w:type="dxa"/>
        <w:tblLayout w:type="fixed"/>
        <w:tblLook w:val="04A0" w:firstRow="1" w:lastRow="0" w:firstColumn="1" w:lastColumn="0" w:noHBand="0" w:noVBand="1"/>
      </w:tblPr>
      <w:tblGrid>
        <w:gridCol w:w="675"/>
        <w:gridCol w:w="3261"/>
        <w:gridCol w:w="2693"/>
        <w:gridCol w:w="425"/>
        <w:gridCol w:w="567"/>
        <w:gridCol w:w="425"/>
        <w:gridCol w:w="2155"/>
        <w:gridCol w:w="2807"/>
        <w:gridCol w:w="425"/>
        <w:gridCol w:w="425"/>
        <w:gridCol w:w="322"/>
        <w:gridCol w:w="19"/>
      </w:tblGrid>
      <w:tr w:rsidR="00695147" w14:paraId="2E788E15" w14:textId="77777777" w:rsidTr="008D059A">
        <w:trPr>
          <w:tblHeader/>
        </w:trPr>
        <w:tc>
          <w:tcPr>
            <w:tcW w:w="675" w:type="dxa"/>
            <w:shd w:val="clear" w:color="auto" w:fill="BFBFBF" w:themeFill="background1" w:themeFillShade="BF"/>
          </w:tcPr>
          <w:p w14:paraId="00255382" w14:textId="77777777" w:rsidR="00695147" w:rsidRDefault="00695147" w:rsidP="008C769C">
            <w:pPr>
              <w:jc w:val="center"/>
              <w:rPr>
                <w:rFonts w:ascii="Arial" w:hAnsi="Arial" w:cs="Arial"/>
                <w:b/>
                <w:sz w:val="20"/>
                <w:szCs w:val="20"/>
              </w:rPr>
            </w:pPr>
            <w:r>
              <w:rPr>
                <w:rFonts w:ascii="Arial" w:hAnsi="Arial" w:cs="Arial"/>
                <w:b/>
                <w:sz w:val="20"/>
                <w:szCs w:val="20"/>
              </w:rPr>
              <w:t>Risk No.</w:t>
            </w:r>
          </w:p>
        </w:tc>
        <w:tc>
          <w:tcPr>
            <w:tcW w:w="3261" w:type="dxa"/>
            <w:shd w:val="clear" w:color="auto" w:fill="BFBFBF" w:themeFill="background1" w:themeFillShade="BF"/>
          </w:tcPr>
          <w:p w14:paraId="330163CA" w14:textId="77777777" w:rsidR="00695147" w:rsidRPr="007D2848" w:rsidRDefault="00695147" w:rsidP="008C769C">
            <w:pPr>
              <w:jc w:val="center"/>
              <w:rPr>
                <w:rFonts w:ascii="Arial" w:hAnsi="Arial" w:cs="Arial"/>
                <w:b/>
                <w:sz w:val="20"/>
                <w:szCs w:val="20"/>
              </w:rPr>
            </w:pPr>
            <w:r>
              <w:rPr>
                <w:rFonts w:ascii="Arial" w:hAnsi="Arial" w:cs="Arial"/>
                <w:b/>
                <w:sz w:val="20"/>
                <w:szCs w:val="20"/>
              </w:rPr>
              <w:t>Description of risk</w:t>
            </w:r>
          </w:p>
        </w:tc>
        <w:tc>
          <w:tcPr>
            <w:tcW w:w="2693" w:type="dxa"/>
            <w:shd w:val="clear" w:color="auto" w:fill="BFBFBF" w:themeFill="background1" w:themeFillShade="BF"/>
          </w:tcPr>
          <w:p w14:paraId="575E13C0" w14:textId="77777777" w:rsidR="00695147" w:rsidRDefault="00695147" w:rsidP="008C769C">
            <w:pPr>
              <w:jc w:val="center"/>
              <w:rPr>
                <w:rFonts w:ascii="Arial" w:hAnsi="Arial" w:cs="Arial"/>
                <w:b/>
                <w:sz w:val="20"/>
                <w:szCs w:val="20"/>
              </w:rPr>
            </w:pPr>
            <w:r>
              <w:rPr>
                <w:rFonts w:ascii="Arial" w:hAnsi="Arial" w:cs="Arial"/>
                <w:b/>
                <w:sz w:val="20"/>
                <w:szCs w:val="20"/>
              </w:rPr>
              <w:t>Existing control/ safe</w:t>
            </w:r>
          </w:p>
          <w:p w14:paraId="4F288D08" w14:textId="77777777" w:rsidR="00695147" w:rsidRPr="007D2848" w:rsidRDefault="00695147" w:rsidP="008C769C">
            <w:pPr>
              <w:jc w:val="center"/>
              <w:rPr>
                <w:rFonts w:ascii="Arial" w:hAnsi="Arial" w:cs="Arial"/>
                <w:b/>
                <w:sz w:val="20"/>
                <w:szCs w:val="20"/>
              </w:rPr>
            </w:pPr>
            <w:r>
              <w:rPr>
                <w:rFonts w:ascii="Arial" w:hAnsi="Arial" w:cs="Arial"/>
                <w:b/>
                <w:sz w:val="20"/>
                <w:szCs w:val="20"/>
              </w:rPr>
              <w:t>System of work</w:t>
            </w:r>
          </w:p>
        </w:tc>
        <w:tc>
          <w:tcPr>
            <w:tcW w:w="1417" w:type="dxa"/>
            <w:gridSpan w:val="3"/>
            <w:shd w:val="clear" w:color="auto" w:fill="BFBFBF" w:themeFill="background1" w:themeFillShade="BF"/>
          </w:tcPr>
          <w:p w14:paraId="61B75567" w14:textId="77777777" w:rsidR="00695147" w:rsidRDefault="00695147" w:rsidP="008C769C">
            <w:pPr>
              <w:jc w:val="center"/>
              <w:rPr>
                <w:rFonts w:ascii="Arial" w:hAnsi="Arial" w:cs="Arial"/>
                <w:b/>
                <w:sz w:val="20"/>
                <w:szCs w:val="20"/>
              </w:rPr>
            </w:pPr>
            <w:r>
              <w:rPr>
                <w:rFonts w:ascii="Arial" w:hAnsi="Arial" w:cs="Arial"/>
                <w:b/>
                <w:sz w:val="20"/>
                <w:szCs w:val="20"/>
              </w:rPr>
              <w:t xml:space="preserve">Initial Risk </w:t>
            </w:r>
          </w:p>
          <w:p w14:paraId="51544707" w14:textId="77777777" w:rsidR="00695147" w:rsidRDefault="00695147" w:rsidP="008C769C">
            <w:pPr>
              <w:jc w:val="center"/>
              <w:rPr>
                <w:rFonts w:ascii="Arial" w:hAnsi="Arial" w:cs="Arial"/>
                <w:b/>
                <w:sz w:val="20"/>
                <w:szCs w:val="20"/>
              </w:rPr>
            </w:pPr>
            <w:r>
              <w:rPr>
                <w:rFonts w:ascii="Arial" w:hAnsi="Arial" w:cs="Arial"/>
                <w:b/>
                <w:sz w:val="20"/>
                <w:szCs w:val="20"/>
              </w:rPr>
              <w:t>Rating</w:t>
            </w:r>
          </w:p>
          <w:p w14:paraId="2935C5FD" w14:textId="77777777" w:rsidR="00695147" w:rsidRPr="007D2848" w:rsidRDefault="00695147" w:rsidP="008C769C">
            <w:pPr>
              <w:jc w:val="center"/>
              <w:rPr>
                <w:rFonts w:ascii="Arial" w:hAnsi="Arial" w:cs="Arial"/>
                <w:b/>
                <w:sz w:val="20"/>
                <w:szCs w:val="20"/>
              </w:rPr>
            </w:pPr>
            <w:r>
              <w:rPr>
                <w:rFonts w:ascii="Arial" w:hAnsi="Arial" w:cs="Arial"/>
                <w:b/>
                <w:sz w:val="20"/>
                <w:szCs w:val="20"/>
              </w:rPr>
              <w:t>(L X S=  RR)</w:t>
            </w:r>
          </w:p>
        </w:tc>
        <w:tc>
          <w:tcPr>
            <w:tcW w:w="2155" w:type="dxa"/>
            <w:shd w:val="clear" w:color="auto" w:fill="BFBFBF" w:themeFill="background1" w:themeFillShade="BF"/>
          </w:tcPr>
          <w:p w14:paraId="0EF94AB6" w14:textId="77777777" w:rsidR="00695147" w:rsidRPr="007D2848" w:rsidRDefault="00695147" w:rsidP="008C769C">
            <w:pPr>
              <w:jc w:val="center"/>
              <w:rPr>
                <w:rFonts w:ascii="Arial" w:hAnsi="Arial" w:cs="Arial"/>
                <w:b/>
                <w:sz w:val="20"/>
                <w:szCs w:val="20"/>
              </w:rPr>
            </w:pPr>
            <w:r>
              <w:rPr>
                <w:rFonts w:ascii="Arial" w:hAnsi="Arial" w:cs="Arial"/>
                <w:b/>
                <w:sz w:val="20"/>
                <w:szCs w:val="20"/>
              </w:rPr>
              <w:t>What further action is required</w:t>
            </w:r>
          </w:p>
        </w:tc>
        <w:tc>
          <w:tcPr>
            <w:tcW w:w="2807" w:type="dxa"/>
            <w:shd w:val="clear" w:color="auto" w:fill="BFBFBF" w:themeFill="background1" w:themeFillShade="BF"/>
          </w:tcPr>
          <w:p w14:paraId="0CB3ECC1" w14:textId="77777777" w:rsidR="00695147" w:rsidRDefault="00695147" w:rsidP="008C769C">
            <w:pPr>
              <w:jc w:val="center"/>
              <w:rPr>
                <w:rFonts w:ascii="Arial" w:hAnsi="Arial" w:cs="Arial"/>
                <w:b/>
                <w:sz w:val="20"/>
                <w:szCs w:val="20"/>
              </w:rPr>
            </w:pPr>
            <w:r>
              <w:rPr>
                <w:rFonts w:ascii="Arial" w:hAnsi="Arial" w:cs="Arial"/>
                <w:b/>
                <w:sz w:val="20"/>
                <w:szCs w:val="20"/>
              </w:rPr>
              <w:t>Responsible person</w:t>
            </w:r>
          </w:p>
          <w:p w14:paraId="6D8E6A46" w14:textId="77777777" w:rsidR="00695147" w:rsidRPr="007D2848" w:rsidRDefault="00695147" w:rsidP="008C769C">
            <w:pPr>
              <w:jc w:val="center"/>
              <w:rPr>
                <w:rFonts w:ascii="Arial" w:hAnsi="Arial" w:cs="Arial"/>
                <w:b/>
                <w:sz w:val="20"/>
                <w:szCs w:val="20"/>
              </w:rPr>
            </w:pPr>
            <w:r>
              <w:rPr>
                <w:rFonts w:ascii="Arial" w:hAnsi="Arial" w:cs="Arial"/>
                <w:b/>
                <w:sz w:val="20"/>
                <w:szCs w:val="20"/>
              </w:rPr>
              <w:t xml:space="preserve"> and target date for completion</w:t>
            </w:r>
          </w:p>
        </w:tc>
        <w:tc>
          <w:tcPr>
            <w:tcW w:w="1191" w:type="dxa"/>
            <w:gridSpan w:val="4"/>
            <w:shd w:val="clear" w:color="auto" w:fill="BFBFBF" w:themeFill="background1" w:themeFillShade="BF"/>
          </w:tcPr>
          <w:p w14:paraId="0B8FE82F" w14:textId="77777777" w:rsidR="00695147" w:rsidRDefault="00695147" w:rsidP="008C769C">
            <w:pPr>
              <w:jc w:val="center"/>
              <w:rPr>
                <w:rFonts w:ascii="Arial" w:hAnsi="Arial" w:cs="Arial"/>
                <w:b/>
                <w:sz w:val="20"/>
                <w:szCs w:val="20"/>
              </w:rPr>
            </w:pPr>
            <w:r>
              <w:rPr>
                <w:rFonts w:ascii="Arial" w:hAnsi="Arial" w:cs="Arial"/>
                <w:b/>
                <w:sz w:val="20"/>
                <w:szCs w:val="20"/>
              </w:rPr>
              <w:t xml:space="preserve">Final Risk </w:t>
            </w:r>
          </w:p>
          <w:p w14:paraId="2ACB0427" w14:textId="77777777" w:rsidR="00695147" w:rsidRDefault="00695147" w:rsidP="008C769C">
            <w:pPr>
              <w:jc w:val="center"/>
              <w:rPr>
                <w:rFonts w:ascii="Arial" w:hAnsi="Arial" w:cs="Arial"/>
                <w:b/>
                <w:sz w:val="20"/>
                <w:szCs w:val="20"/>
              </w:rPr>
            </w:pPr>
            <w:r>
              <w:rPr>
                <w:rFonts w:ascii="Arial" w:hAnsi="Arial" w:cs="Arial"/>
                <w:b/>
                <w:sz w:val="20"/>
                <w:szCs w:val="20"/>
              </w:rPr>
              <w:t>Rating</w:t>
            </w:r>
          </w:p>
          <w:p w14:paraId="496B2508" w14:textId="77777777" w:rsidR="00695147" w:rsidRPr="008C769C" w:rsidRDefault="00695147" w:rsidP="00283DF1">
            <w:pPr>
              <w:jc w:val="center"/>
              <w:rPr>
                <w:rFonts w:ascii="Arial" w:hAnsi="Arial" w:cs="Arial"/>
                <w:b/>
                <w:sz w:val="20"/>
                <w:szCs w:val="20"/>
              </w:rPr>
            </w:pPr>
            <w:r>
              <w:rPr>
                <w:rFonts w:ascii="Arial" w:hAnsi="Arial" w:cs="Arial"/>
                <w:b/>
                <w:sz w:val="20"/>
                <w:szCs w:val="20"/>
              </w:rPr>
              <w:t>(L X S=  RR)</w:t>
            </w:r>
          </w:p>
        </w:tc>
      </w:tr>
      <w:tr w:rsidR="00695147" w14:paraId="41529F4D" w14:textId="77777777" w:rsidTr="008D059A">
        <w:trPr>
          <w:gridAfter w:val="1"/>
          <w:wAfter w:w="19" w:type="dxa"/>
        </w:trPr>
        <w:tc>
          <w:tcPr>
            <w:tcW w:w="675" w:type="dxa"/>
          </w:tcPr>
          <w:p w14:paraId="61EF7DDD" w14:textId="77777777" w:rsidR="00695147" w:rsidRPr="00695147" w:rsidRDefault="00695147" w:rsidP="00695147">
            <w:pPr>
              <w:pStyle w:val="ListParagraph"/>
              <w:numPr>
                <w:ilvl w:val="0"/>
                <w:numId w:val="3"/>
              </w:numPr>
              <w:rPr>
                <w:rFonts w:ascii="Arial" w:hAnsi="Arial" w:cs="Arial"/>
                <w:sz w:val="20"/>
                <w:szCs w:val="20"/>
              </w:rPr>
            </w:pPr>
          </w:p>
        </w:tc>
        <w:tc>
          <w:tcPr>
            <w:tcW w:w="3261" w:type="dxa"/>
          </w:tcPr>
          <w:p w14:paraId="3BBC7701" w14:textId="77777777" w:rsidR="00695147" w:rsidRPr="00695147" w:rsidRDefault="00BD1FBA" w:rsidP="00282CA6">
            <w:pPr>
              <w:rPr>
                <w:rFonts w:ascii="Arial" w:hAnsi="Arial" w:cs="Arial"/>
                <w:sz w:val="20"/>
                <w:szCs w:val="20"/>
              </w:rPr>
            </w:pPr>
            <w:r>
              <w:rPr>
                <w:rFonts w:ascii="Arial" w:hAnsi="Arial" w:cs="Arial"/>
                <w:sz w:val="20"/>
                <w:szCs w:val="20"/>
              </w:rPr>
              <w:t>There is a risk that the rider of the e-cargo bikes will fall off which may result in injury. It will be staff being exposed to this risk.</w:t>
            </w:r>
          </w:p>
          <w:p w14:paraId="482E3489" w14:textId="77777777" w:rsidR="00695147" w:rsidRPr="00695147" w:rsidRDefault="00695147" w:rsidP="00282CA6">
            <w:pPr>
              <w:rPr>
                <w:rFonts w:ascii="Arial" w:hAnsi="Arial" w:cs="Arial"/>
                <w:sz w:val="20"/>
                <w:szCs w:val="20"/>
              </w:rPr>
            </w:pPr>
          </w:p>
          <w:p w14:paraId="2FA23713" w14:textId="77777777" w:rsidR="00695147" w:rsidRPr="00695147" w:rsidRDefault="00695147" w:rsidP="00282CA6">
            <w:pPr>
              <w:rPr>
                <w:rFonts w:ascii="Arial" w:hAnsi="Arial" w:cs="Arial"/>
                <w:sz w:val="20"/>
                <w:szCs w:val="20"/>
              </w:rPr>
            </w:pPr>
          </w:p>
          <w:p w14:paraId="7D279C6E" w14:textId="77777777" w:rsidR="00695147" w:rsidRPr="00695147" w:rsidRDefault="00695147" w:rsidP="00282CA6">
            <w:pPr>
              <w:rPr>
                <w:rFonts w:ascii="Arial" w:hAnsi="Arial" w:cs="Arial"/>
                <w:sz w:val="20"/>
                <w:szCs w:val="20"/>
              </w:rPr>
            </w:pPr>
          </w:p>
          <w:p w14:paraId="73A92191" w14:textId="77777777" w:rsidR="00695147" w:rsidRPr="00695147" w:rsidRDefault="00695147" w:rsidP="00282CA6">
            <w:pPr>
              <w:rPr>
                <w:rFonts w:ascii="Arial" w:hAnsi="Arial" w:cs="Arial"/>
                <w:sz w:val="20"/>
                <w:szCs w:val="20"/>
              </w:rPr>
            </w:pPr>
          </w:p>
          <w:p w14:paraId="3A79B063" w14:textId="77777777" w:rsidR="00695147" w:rsidRPr="00695147" w:rsidRDefault="00695147" w:rsidP="00282CA6">
            <w:pPr>
              <w:rPr>
                <w:rFonts w:ascii="Arial" w:hAnsi="Arial" w:cs="Arial"/>
                <w:sz w:val="20"/>
                <w:szCs w:val="20"/>
              </w:rPr>
            </w:pPr>
          </w:p>
          <w:p w14:paraId="6970916A" w14:textId="77777777" w:rsidR="00695147" w:rsidRPr="00695147" w:rsidRDefault="00695147" w:rsidP="00282CA6">
            <w:pPr>
              <w:rPr>
                <w:rFonts w:ascii="Arial" w:hAnsi="Arial" w:cs="Arial"/>
                <w:sz w:val="20"/>
                <w:szCs w:val="20"/>
              </w:rPr>
            </w:pPr>
          </w:p>
        </w:tc>
        <w:tc>
          <w:tcPr>
            <w:tcW w:w="2693" w:type="dxa"/>
          </w:tcPr>
          <w:p w14:paraId="1E878C57" w14:textId="77777777" w:rsidR="00695147" w:rsidRPr="00695147" w:rsidRDefault="00BD1FBA" w:rsidP="00282CA6">
            <w:pPr>
              <w:rPr>
                <w:sz w:val="24"/>
                <w:szCs w:val="24"/>
              </w:rPr>
            </w:pPr>
            <w:r>
              <w:rPr>
                <w:rFonts w:ascii="Arial" w:hAnsi="Arial" w:cs="Arial"/>
                <w:iCs/>
                <w:sz w:val="20"/>
                <w:szCs w:val="20"/>
              </w:rPr>
              <w:t xml:space="preserve">To prevent this risk from occurring all riders of e-cargo bikes will carry out training with </w:t>
            </w:r>
            <w:proofErr w:type="spellStart"/>
            <w:r>
              <w:rPr>
                <w:rFonts w:ascii="Arial" w:hAnsi="Arial" w:cs="Arial"/>
                <w:iCs/>
                <w:sz w:val="20"/>
                <w:szCs w:val="20"/>
              </w:rPr>
              <w:t>Zedify</w:t>
            </w:r>
            <w:proofErr w:type="spellEnd"/>
            <w:r>
              <w:rPr>
                <w:rFonts w:ascii="Arial" w:hAnsi="Arial" w:cs="Arial"/>
                <w:iCs/>
                <w:sz w:val="20"/>
                <w:szCs w:val="20"/>
              </w:rPr>
              <w:t xml:space="preserve"> to learn how to use the bikes properly and effectively</w:t>
            </w:r>
          </w:p>
        </w:tc>
        <w:tc>
          <w:tcPr>
            <w:tcW w:w="425" w:type="dxa"/>
            <w:shd w:val="clear" w:color="auto" w:fill="auto"/>
          </w:tcPr>
          <w:p w14:paraId="511FB09C" w14:textId="77777777" w:rsidR="00695147" w:rsidRPr="00695147" w:rsidRDefault="00BD1FBA" w:rsidP="00282CA6">
            <w:pPr>
              <w:jc w:val="center"/>
              <w:rPr>
                <w:rFonts w:ascii="Arial" w:hAnsi="Arial" w:cs="Arial"/>
                <w:sz w:val="20"/>
                <w:szCs w:val="20"/>
              </w:rPr>
            </w:pPr>
            <w:r>
              <w:rPr>
                <w:rFonts w:ascii="Arial" w:hAnsi="Arial" w:cs="Arial"/>
                <w:sz w:val="20"/>
                <w:szCs w:val="20"/>
              </w:rPr>
              <w:t>3</w:t>
            </w:r>
          </w:p>
        </w:tc>
        <w:tc>
          <w:tcPr>
            <w:tcW w:w="567" w:type="dxa"/>
            <w:shd w:val="clear" w:color="auto" w:fill="auto"/>
          </w:tcPr>
          <w:p w14:paraId="47C723B1" w14:textId="77777777" w:rsidR="00695147" w:rsidRPr="00695147" w:rsidRDefault="00BD1FBA" w:rsidP="00282CA6">
            <w:pPr>
              <w:jc w:val="center"/>
              <w:rPr>
                <w:rFonts w:ascii="Arial" w:hAnsi="Arial" w:cs="Arial"/>
                <w:sz w:val="20"/>
                <w:szCs w:val="20"/>
              </w:rPr>
            </w:pPr>
            <w:r>
              <w:rPr>
                <w:rFonts w:ascii="Arial" w:hAnsi="Arial" w:cs="Arial"/>
                <w:sz w:val="20"/>
                <w:szCs w:val="20"/>
              </w:rPr>
              <w:t>2</w:t>
            </w:r>
          </w:p>
        </w:tc>
        <w:tc>
          <w:tcPr>
            <w:tcW w:w="425" w:type="dxa"/>
            <w:shd w:val="clear" w:color="auto" w:fill="auto"/>
          </w:tcPr>
          <w:p w14:paraId="3DB12108" w14:textId="77777777" w:rsidR="00695147" w:rsidRPr="008D059A" w:rsidRDefault="00BD1FBA" w:rsidP="00282CA6">
            <w:pPr>
              <w:jc w:val="center"/>
              <w:rPr>
                <w:rFonts w:ascii="Arial" w:hAnsi="Arial" w:cs="Arial"/>
                <w:iCs/>
                <w:sz w:val="20"/>
                <w:szCs w:val="20"/>
              </w:rPr>
            </w:pPr>
            <w:r w:rsidRPr="008D059A">
              <w:rPr>
                <w:rFonts w:ascii="Arial" w:hAnsi="Arial" w:cs="Arial"/>
                <w:iCs/>
                <w:sz w:val="20"/>
                <w:szCs w:val="20"/>
              </w:rPr>
              <w:t>6</w:t>
            </w:r>
          </w:p>
        </w:tc>
        <w:tc>
          <w:tcPr>
            <w:tcW w:w="2155" w:type="dxa"/>
          </w:tcPr>
          <w:p w14:paraId="4F4D00AE" w14:textId="77777777" w:rsidR="00695147" w:rsidRPr="008D059A" w:rsidRDefault="00BD1FBA" w:rsidP="00282CA6">
            <w:pPr>
              <w:rPr>
                <w:rFonts w:ascii="Arial" w:hAnsi="Arial" w:cs="Arial"/>
                <w:iCs/>
                <w:sz w:val="20"/>
                <w:szCs w:val="20"/>
              </w:rPr>
            </w:pPr>
            <w:r w:rsidRPr="008D059A">
              <w:rPr>
                <w:rFonts w:ascii="Arial" w:hAnsi="Arial" w:cs="Arial"/>
                <w:iCs/>
                <w:sz w:val="20"/>
                <w:szCs w:val="20"/>
              </w:rPr>
              <w:t xml:space="preserve">All riders will also wear a helmet to prevent injury.  </w:t>
            </w:r>
          </w:p>
        </w:tc>
        <w:tc>
          <w:tcPr>
            <w:tcW w:w="2807" w:type="dxa"/>
          </w:tcPr>
          <w:p w14:paraId="581FE5B5" w14:textId="77777777" w:rsidR="00695147" w:rsidRPr="00695147" w:rsidRDefault="00B62C77" w:rsidP="00CB12D1">
            <w:pPr>
              <w:rPr>
                <w:sz w:val="24"/>
                <w:szCs w:val="24"/>
              </w:rPr>
            </w:pPr>
            <w:r w:rsidRPr="008D059A">
              <w:rPr>
                <w:rFonts w:ascii="Arial" w:hAnsi="Arial" w:cs="Arial"/>
                <w:iCs/>
                <w:sz w:val="20"/>
                <w:szCs w:val="20"/>
              </w:rPr>
              <w:t>Keziah R</w:t>
            </w:r>
            <w:r w:rsidR="008D059A" w:rsidRPr="008D059A">
              <w:rPr>
                <w:rFonts w:ascii="Arial" w:hAnsi="Arial" w:cs="Arial"/>
                <w:iCs/>
                <w:sz w:val="20"/>
                <w:szCs w:val="20"/>
              </w:rPr>
              <w:t>ookes &amp; Maya Loaiza,</w:t>
            </w:r>
            <w:r w:rsidRPr="008D059A">
              <w:rPr>
                <w:rFonts w:ascii="Arial" w:hAnsi="Arial" w:cs="Arial"/>
                <w:iCs/>
                <w:sz w:val="20"/>
                <w:szCs w:val="20"/>
              </w:rPr>
              <w:t xml:space="preserve"> 15th of April 2023</w:t>
            </w:r>
          </w:p>
        </w:tc>
        <w:tc>
          <w:tcPr>
            <w:tcW w:w="425" w:type="dxa"/>
            <w:shd w:val="clear" w:color="auto" w:fill="auto"/>
          </w:tcPr>
          <w:p w14:paraId="5ABC2A11" w14:textId="77777777" w:rsidR="00695147" w:rsidRPr="00695147" w:rsidRDefault="00F74799" w:rsidP="00A83620">
            <w:pPr>
              <w:rPr>
                <w:sz w:val="24"/>
                <w:szCs w:val="24"/>
              </w:rPr>
            </w:pPr>
            <w:r>
              <w:rPr>
                <w:sz w:val="24"/>
                <w:szCs w:val="24"/>
              </w:rPr>
              <w:t>3</w:t>
            </w:r>
          </w:p>
        </w:tc>
        <w:tc>
          <w:tcPr>
            <w:tcW w:w="425" w:type="dxa"/>
            <w:shd w:val="clear" w:color="auto" w:fill="auto"/>
          </w:tcPr>
          <w:p w14:paraId="7FA6BBCB" w14:textId="77777777" w:rsidR="00695147" w:rsidRPr="00695147" w:rsidRDefault="00F74799" w:rsidP="00A83620">
            <w:pPr>
              <w:rPr>
                <w:sz w:val="24"/>
                <w:szCs w:val="24"/>
              </w:rPr>
            </w:pPr>
            <w:r>
              <w:rPr>
                <w:sz w:val="24"/>
                <w:szCs w:val="24"/>
              </w:rPr>
              <w:t>2</w:t>
            </w:r>
          </w:p>
        </w:tc>
        <w:tc>
          <w:tcPr>
            <w:tcW w:w="322" w:type="dxa"/>
            <w:shd w:val="clear" w:color="auto" w:fill="auto"/>
          </w:tcPr>
          <w:p w14:paraId="3A7F50FC" w14:textId="77777777" w:rsidR="00695147" w:rsidRPr="00695147" w:rsidRDefault="00F74799" w:rsidP="00A83620">
            <w:pPr>
              <w:rPr>
                <w:sz w:val="24"/>
                <w:szCs w:val="24"/>
              </w:rPr>
            </w:pPr>
            <w:r>
              <w:rPr>
                <w:sz w:val="24"/>
                <w:szCs w:val="24"/>
              </w:rPr>
              <w:t>6</w:t>
            </w:r>
          </w:p>
        </w:tc>
      </w:tr>
      <w:tr w:rsidR="00695147" w14:paraId="5E280349" w14:textId="77777777" w:rsidTr="008D059A">
        <w:trPr>
          <w:gridAfter w:val="1"/>
          <w:wAfter w:w="19" w:type="dxa"/>
        </w:trPr>
        <w:tc>
          <w:tcPr>
            <w:tcW w:w="675" w:type="dxa"/>
          </w:tcPr>
          <w:p w14:paraId="19B618F4" w14:textId="77777777" w:rsidR="00695147" w:rsidRPr="00695147" w:rsidRDefault="00695147" w:rsidP="00695147">
            <w:pPr>
              <w:pStyle w:val="ListParagraph"/>
              <w:numPr>
                <w:ilvl w:val="0"/>
                <w:numId w:val="3"/>
              </w:numPr>
              <w:rPr>
                <w:sz w:val="24"/>
                <w:szCs w:val="24"/>
              </w:rPr>
            </w:pPr>
          </w:p>
        </w:tc>
        <w:tc>
          <w:tcPr>
            <w:tcW w:w="3261" w:type="dxa"/>
          </w:tcPr>
          <w:p w14:paraId="79E80328" w14:textId="77777777" w:rsidR="00695147" w:rsidRPr="008D059A" w:rsidRDefault="00BD1FBA" w:rsidP="00621789">
            <w:pPr>
              <w:rPr>
                <w:rFonts w:ascii="Arial" w:hAnsi="Arial" w:cs="Arial"/>
                <w:iCs/>
                <w:sz w:val="20"/>
                <w:szCs w:val="20"/>
              </w:rPr>
            </w:pPr>
            <w:r w:rsidRPr="008D059A">
              <w:rPr>
                <w:rFonts w:ascii="Arial" w:hAnsi="Arial" w:cs="Arial"/>
                <w:iCs/>
                <w:sz w:val="20"/>
                <w:szCs w:val="20"/>
              </w:rPr>
              <w:t xml:space="preserve">There is a risk that the rider of the bike will cycle into a pedestrian causing themselves </w:t>
            </w:r>
            <w:r w:rsidR="00C1035E" w:rsidRPr="008D059A">
              <w:rPr>
                <w:rFonts w:ascii="Arial" w:hAnsi="Arial" w:cs="Arial"/>
                <w:iCs/>
                <w:sz w:val="20"/>
                <w:szCs w:val="20"/>
              </w:rPr>
              <w:t>and the pedestrian</w:t>
            </w:r>
            <w:r w:rsidRPr="008D059A">
              <w:rPr>
                <w:rFonts w:ascii="Arial" w:hAnsi="Arial" w:cs="Arial"/>
                <w:iCs/>
                <w:sz w:val="20"/>
                <w:szCs w:val="20"/>
              </w:rPr>
              <w:t xml:space="preserve"> harm. This could include patients if it takes place on site. </w:t>
            </w:r>
          </w:p>
          <w:p w14:paraId="54CE106A" w14:textId="77777777" w:rsidR="00695147" w:rsidRPr="00695147" w:rsidRDefault="00695147" w:rsidP="00621789">
            <w:pPr>
              <w:rPr>
                <w:sz w:val="24"/>
                <w:szCs w:val="24"/>
              </w:rPr>
            </w:pPr>
          </w:p>
          <w:p w14:paraId="00588828" w14:textId="77777777" w:rsidR="00695147" w:rsidRPr="00695147" w:rsidRDefault="00695147" w:rsidP="00621789">
            <w:pPr>
              <w:rPr>
                <w:sz w:val="24"/>
                <w:szCs w:val="24"/>
              </w:rPr>
            </w:pPr>
          </w:p>
          <w:p w14:paraId="5F6C0B3F" w14:textId="77777777" w:rsidR="00695147" w:rsidRDefault="00695147" w:rsidP="00621789">
            <w:pPr>
              <w:rPr>
                <w:sz w:val="24"/>
                <w:szCs w:val="24"/>
              </w:rPr>
            </w:pPr>
          </w:p>
          <w:p w14:paraId="4EF849E0" w14:textId="77777777" w:rsidR="00695147" w:rsidRPr="00695147" w:rsidRDefault="00695147" w:rsidP="00621789">
            <w:pPr>
              <w:rPr>
                <w:sz w:val="24"/>
                <w:szCs w:val="24"/>
              </w:rPr>
            </w:pPr>
          </w:p>
        </w:tc>
        <w:tc>
          <w:tcPr>
            <w:tcW w:w="2693" w:type="dxa"/>
          </w:tcPr>
          <w:p w14:paraId="2637045F" w14:textId="77777777" w:rsidR="00695147" w:rsidRPr="00695147" w:rsidRDefault="00BD1FBA" w:rsidP="00621789">
            <w:pPr>
              <w:spacing w:before="60"/>
              <w:rPr>
                <w:rFonts w:ascii="Arial" w:eastAsia="Times New Roman" w:hAnsi="Arial" w:cs="Arial"/>
                <w:iCs/>
                <w:sz w:val="20"/>
                <w:szCs w:val="20"/>
              </w:rPr>
            </w:pPr>
            <w:r>
              <w:rPr>
                <w:rFonts w:ascii="Arial" w:hAnsi="Arial" w:cs="Arial"/>
                <w:iCs/>
                <w:sz w:val="20"/>
                <w:szCs w:val="20"/>
              </w:rPr>
              <w:t xml:space="preserve">To reduce the risk of this occurring all riders of e-cargo bikes will carry out training with </w:t>
            </w:r>
            <w:proofErr w:type="spellStart"/>
            <w:r>
              <w:rPr>
                <w:rFonts w:ascii="Arial" w:hAnsi="Arial" w:cs="Arial"/>
                <w:iCs/>
                <w:sz w:val="20"/>
                <w:szCs w:val="20"/>
              </w:rPr>
              <w:t>Zedify</w:t>
            </w:r>
            <w:proofErr w:type="spellEnd"/>
            <w:r>
              <w:rPr>
                <w:rFonts w:ascii="Arial" w:hAnsi="Arial" w:cs="Arial"/>
                <w:iCs/>
                <w:sz w:val="20"/>
                <w:szCs w:val="20"/>
              </w:rPr>
              <w:t xml:space="preserve"> to learn how to use th</w:t>
            </w:r>
            <w:r w:rsidR="00E15CC9">
              <w:rPr>
                <w:rFonts w:ascii="Arial" w:hAnsi="Arial" w:cs="Arial"/>
                <w:iCs/>
                <w:sz w:val="20"/>
                <w:szCs w:val="20"/>
              </w:rPr>
              <w:t xml:space="preserve">e bikes safely. They will also have white front and red rear </w:t>
            </w:r>
            <w:r w:rsidR="00573389">
              <w:rPr>
                <w:rFonts w:ascii="Arial" w:hAnsi="Arial" w:cs="Arial"/>
                <w:iCs/>
                <w:sz w:val="20"/>
                <w:szCs w:val="20"/>
              </w:rPr>
              <w:t>lights on the bike to be able to better see things in front of them</w:t>
            </w:r>
            <w:r w:rsidR="00E15CC9">
              <w:rPr>
                <w:rFonts w:ascii="Arial" w:hAnsi="Arial" w:cs="Arial"/>
                <w:iCs/>
                <w:sz w:val="20"/>
                <w:szCs w:val="20"/>
              </w:rPr>
              <w:t xml:space="preserve"> whilst being visible to others</w:t>
            </w:r>
            <w:r w:rsidR="00573389">
              <w:rPr>
                <w:rFonts w:ascii="Arial" w:hAnsi="Arial" w:cs="Arial"/>
                <w:iCs/>
                <w:sz w:val="20"/>
                <w:szCs w:val="20"/>
              </w:rPr>
              <w:t>.</w:t>
            </w:r>
          </w:p>
        </w:tc>
        <w:tc>
          <w:tcPr>
            <w:tcW w:w="425" w:type="dxa"/>
            <w:shd w:val="clear" w:color="auto" w:fill="auto"/>
          </w:tcPr>
          <w:p w14:paraId="27AF7CDE" w14:textId="77777777" w:rsidR="00695147" w:rsidRPr="00573389" w:rsidRDefault="00573389" w:rsidP="00573389">
            <w:pPr>
              <w:rPr>
                <w:rFonts w:ascii="Arial" w:hAnsi="Arial" w:cs="Arial"/>
                <w:sz w:val="20"/>
                <w:szCs w:val="20"/>
              </w:rPr>
            </w:pPr>
            <w:r>
              <w:rPr>
                <w:rFonts w:ascii="Arial" w:hAnsi="Arial" w:cs="Arial"/>
                <w:sz w:val="20"/>
                <w:szCs w:val="20"/>
              </w:rPr>
              <w:t>2</w:t>
            </w:r>
          </w:p>
        </w:tc>
        <w:tc>
          <w:tcPr>
            <w:tcW w:w="567" w:type="dxa"/>
            <w:shd w:val="clear" w:color="auto" w:fill="auto"/>
          </w:tcPr>
          <w:p w14:paraId="125607A6" w14:textId="77777777" w:rsidR="00695147" w:rsidRPr="00695147" w:rsidRDefault="00573389" w:rsidP="00282CA6">
            <w:pPr>
              <w:jc w:val="center"/>
              <w:rPr>
                <w:rFonts w:ascii="Arial" w:hAnsi="Arial" w:cs="Arial"/>
                <w:sz w:val="20"/>
                <w:szCs w:val="20"/>
              </w:rPr>
            </w:pPr>
            <w:r>
              <w:rPr>
                <w:rFonts w:ascii="Arial" w:hAnsi="Arial" w:cs="Arial"/>
                <w:sz w:val="20"/>
                <w:szCs w:val="20"/>
              </w:rPr>
              <w:t>2</w:t>
            </w:r>
          </w:p>
        </w:tc>
        <w:tc>
          <w:tcPr>
            <w:tcW w:w="425" w:type="dxa"/>
            <w:shd w:val="clear" w:color="auto" w:fill="auto"/>
          </w:tcPr>
          <w:p w14:paraId="09702B39" w14:textId="77777777" w:rsidR="00695147" w:rsidRPr="00695147" w:rsidRDefault="00573389" w:rsidP="00282CA6">
            <w:pPr>
              <w:jc w:val="center"/>
              <w:rPr>
                <w:rFonts w:ascii="Arial" w:hAnsi="Arial" w:cs="Arial"/>
                <w:sz w:val="20"/>
                <w:szCs w:val="20"/>
              </w:rPr>
            </w:pPr>
            <w:r>
              <w:rPr>
                <w:rFonts w:ascii="Arial" w:hAnsi="Arial" w:cs="Arial"/>
                <w:sz w:val="20"/>
                <w:szCs w:val="20"/>
              </w:rPr>
              <w:t>4</w:t>
            </w:r>
          </w:p>
        </w:tc>
        <w:tc>
          <w:tcPr>
            <w:tcW w:w="2155" w:type="dxa"/>
          </w:tcPr>
          <w:p w14:paraId="2F36DADD" w14:textId="77777777" w:rsidR="00695147" w:rsidRPr="00695147" w:rsidRDefault="00573389" w:rsidP="00282CA6">
            <w:pPr>
              <w:rPr>
                <w:rFonts w:ascii="Arial" w:hAnsi="Arial" w:cs="Arial"/>
                <w:sz w:val="20"/>
                <w:szCs w:val="20"/>
              </w:rPr>
            </w:pPr>
            <w:r>
              <w:rPr>
                <w:rFonts w:ascii="Arial" w:hAnsi="Arial" w:cs="Arial"/>
                <w:sz w:val="20"/>
                <w:szCs w:val="20"/>
              </w:rPr>
              <w:t xml:space="preserve">There will also be a standard operating </w:t>
            </w:r>
            <w:r w:rsidR="00C1035E">
              <w:rPr>
                <w:rFonts w:ascii="Arial" w:hAnsi="Arial" w:cs="Arial"/>
                <w:sz w:val="20"/>
                <w:szCs w:val="20"/>
              </w:rPr>
              <w:t>procedure (SOP) written by the Sustainability T</w:t>
            </w:r>
            <w:r>
              <w:rPr>
                <w:rFonts w:ascii="Arial" w:hAnsi="Arial" w:cs="Arial"/>
                <w:sz w:val="20"/>
                <w:szCs w:val="20"/>
              </w:rPr>
              <w:t>eam that will provide guidance for riders on avoiding this.</w:t>
            </w:r>
          </w:p>
        </w:tc>
        <w:tc>
          <w:tcPr>
            <w:tcW w:w="2807" w:type="dxa"/>
          </w:tcPr>
          <w:p w14:paraId="667709C1" w14:textId="77777777" w:rsidR="00695147" w:rsidRPr="00695147" w:rsidRDefault="008D059A" w:rsidP="00C1035E">
            <w:pPr>
              <w:rPr>
                <w:sz w:val="24"/>
                <w:szCs w:val="24"/>
              </w:rPr>
            </w:pPr>
            <w:r w:rsidRPr="008D059A">
              <w:rPr>
                <w:rFonts w:ascii="Arial" w:hAnsi="Arial" w:cs="Arial"/>
                <w:iCs/>
                <w:sz w:val="20"/>
                <w:szCs w:val="20"/>
              </w:rPr>
              <w:t>Keziah Rookes, 20</w:t>
            </w:r>
            <w:r w:rsidR="00C1035E" w:rsidRPr="008D059A">
              <w:rPr>
                <w:rFonts w:ascii="Arial" w:hAnsi="Arial" w:cs="Arial"/>
                <w:iCs/>
                <w:sz w:val="20"/>
                <w:szCs w:val="20"/>
              </w:rPr>
              <w:t>th of</w:t>
            </w:r>
            <w:r w:rsidR="00573389" w:rsidRPr="008D059A">
              <w:rPr>
                <w:rFonts w:ascii="Arial" w:hAnsi="Arial" w:cs="Arial"/>
                <w:iCs/>
                <w:sz w:val="20"/>
                <w:szCs w:val="20"/>
              </w:rPr>
              <w:t xml:space="preserve"> March 2023</w:t>
            </w:r>
          </w:p>
        </w:tc>
        <w:tc>
          <w:tcPr>
            <w:tcW w:w="425" w:type="dxa"/>
            <w:shd w:val="clear" w:color="auto" w:fill="auto"/>
          </w:tcPr>
          <w:p w14:paraId="7FBE1729" w14:textId="77777777" w:rsidR="00695147" w:rsidRPr="00695147" w:rsidRDefault="00573389" w:rsidP="00A83620">
            <w:pPr>
              <w:rPr>
                <w:sz w:val="24"/>
                <w:szCs w:val="24"/>
              </w:rPr>
            </w:pPr>
            <w:r>
              <w:rPr>
                <w:sz w:val="24"/>
                <w:szCs w:val="24"/>
              </w:rPr>
              <w:t>2</w:t>
            </w:r>
          </w:p>
        </w:tc>
        <w:tc>
          <w:tcPr>
            <w:tcW w:w="425" w:type="dxa"/>
            <w:shd w:val="clear" w:color="auto" w:fill="auto"/>
          </w:tcPr>
          <w:p w14:paraId="3A8B8F3C" w14:textId="77777777" w:rsidR="00695147" w:rsidRPr="00695147" w:rsidRDefault="00573389" w:rsidP="00A83620">
            <w:pPr>
              <w:rPr>
                <w:sz w:val="24"/>
                <w:szCs w:val="24"/>
              </w:rPr>
            </w:pPr>
            <w:r>
              <w:rPr>
                <w:sz w:val="24"/>
                <w:szCs w:val="24"/>
              </w:rPr>
              <w:t>2</w:t>
            </w:r>
          </w:p>
        </w:tc>
        <w:tc>
          <w:tcPr>
            <w:tcW w:w="322" w:type="dxa"/>
            <w:shd w:val="clear" w:color="auto" w:fill="auto"/>
          </w:tcPr>
          <w:p w14:paraId="1702B6B5" w14:textId="77777777" w:rsidR="00695147" w:rsidRPr="00695147" w:rsidRDefault="00573389" w:rsidP="00A83620">
            <w:pPr>
              <w:rPr>
                <w:sz w:val="24"/>
                <w:szCs w:val="24"/>
              </w:rPr>
            </w:pPr>
            <w:r>
              <w:rPr>
                <w:sz w:val="24"/>
                <w:szCs w:val="24"/>
              </w:rPr>
              <w:t>4</w:t>
            </w:r>
          </w:p>
        </w:tc>
      </w:tr>
      <w:tr w:rsidR="00573389" w14:paraId="2724F392" w14:textId="77777777" w:rsidTr="008D059A">
        <w:trPr>
          <w:gridAfter w:val="1"/>
          <w:wAfter w:w="19" w:type="dxa"/>
        </w:trPr>
        <w:tc>
          <w:tcPr>
            <w:tcW w:w="675" w:type="dxa"/>
          </w:tcPr>
          <w:p w14:paraId="4012F6F0" w14:textId="77777777" w:rsidR="00573389" w:rsidRPr="00695147" w:rsidRDefault="00573389" w:rsidP="00573389">
            <w:pPr>
              <w:pStyle w:val="ListParagraph"/>
              <w:numPr>
                <w:ilvl w:val="0"/>
                <w:numId w:val="3"/>
              </w:numPr>
              <w:rPr>
                <w:sz w:val="24"/>
                <w:szCs w:val="24"/>
              </w:rPr>
            </w:pPr>
          </w:p>
        </w:tc>
        <w:tc>
          <w:tcPr>
            <w:tcW w:w="3261" w:type="dxa"/>
          </w:tcPr>
          <w:p w14:paraId="329832D9" w14:textId="77777777" w:rsidR="00573389" w:rsidRPr="008D059A" w:rsidRDefault="00573389" w:rsidP="00573389">
            <w:pPr>
              <w:rPr>
                <w:rFonts w:ascii="Arial" w:eastAsia="Times New Roman" w:hAnsi="Arial" w:cs="Arial"/>
                <w:iCs/>
                <w:sz w:val="20"/>
                <w:szCs w:val="20"/>
              </w:rPr>
            </w:pPr>
            <w:r w:rsidRPr="008D059A">
              <w:rPr>
                <w:rFonts w:ascii="Arial" w:eastAsia="Times New Roman" w:hAnsi="Arial" w:cs="Arial"/>
                <w:iCs/>
                <w:sz w:val="20"/>
                <w:szCs w:val="20"/>
              </w:rPr>
              <w:t xml:space="preserve">There is a risk that a rider will get obstructed by a moving vehicle which could result in injury to the rider. </w:t>
            </w:r>
          </w:p>
          <w:p w14:paraId="13E38A9F" w14:textId="77777777" w:rsidR="00573389" w:rsidRDefault="00573389" w:rsidP="00573389">
            <w:pPr>
              <w:rPr>
                <w:sz w:val="24"/>
                <w:szCs w:val="24"/>
              </w:rPr>
            </w:pPr>
          </w:p>
          <w:p w14:paraId="1B49BCCC" w14:textId="77777777" w:rsidR="00573389" w:rsidRDefault="00573389" w:rsidP="00573389">
            <w:pPr>
              <w:rPr>
                <w:sz w:val="24"/>
                <w:szCs w:val="24"/>
              </w:rPr>
            </w:pPr>
          </w:p>
          <w:p w14:paraId="76DC9913" w14:textId="77777777" w:rsidR="00573389" w:rsidRPr="00695147" w:rsidRDefault="00573389" w:rsidP="00573389">
            <w:pPr>
              <w:rPr>
                <w:sz w:val="24"/>
                <w:szCs w:val="24"/>
              </w:rPr>
            </w:pPr>
          </w:p>
        </w:tc>
        <w:tc>
          <w:tcPr>
            <w:tcW w:w="2693" w:type="dxa"/>
          </w:tcPr>
          <w:p w14:paraId="07E96C3C" w14:textId="77777777" w:rsidR="00573389" w:rsidRPr="00695147" w:rsidRDefault="00573389" w:rsidP="00E15CC9">
            <w:pPr>
              <w:spacing w:before="60"/>
              <w:rPr>
                <w:rFonts w:ascii="Arial" w:eastAsia="Times New Roman" w:hAnsi="Arial" w:cs="Arial"/>
                <w:iCs/>
                <w:sz w:val="20"/>
                <w:szCs w:val="20"/>
              </w:rPr>
            </w:pPr>
            <w:r>
              <w:rPr>
                <w:rFonts w:ascii="Arial" w:hAnsi="Arial" w:cs="Arial"/>
                <w:iCs/>
                <w:sz w:val="20"/>
                <w:szCs w:val="20"/>
              </w:rPr>
              <w:t xml:space="preserve">To reduce the risk of this occurring all riders of e-cargo bikes will carry out training with </w:t>
            </w:r>
            <w:proofErr w:type="spellStart"/>
            <w:r>
              <w:rPr>
                <w:rFonts w:ascii="Arial" w:hAnsi="Arial" w:cs="Arial"/>
                <w:iCs/>
                <w:sz w:val="20"/>
                <w:szCs w:val="20"/>
              </w:rPr>
              <w:t>Zedify</w:t>
            </w:r>
            <w:proofErr w:type="spellEnd"/>
            <w:r>
              <w:rPr>
                <w:rFonts w:ascii="Arial" w:hAnsi="Arial" w:cs="Arial"/>
                <w:iCs/>
                <w:sz w:val="20"/>
                <w:szCs w:val="20"/>
              </w:rPr>
              <w:t xml:space="preserve"> to learn how to use th</w:t>
            </w:r>
            <w:r w:rsidR="00E15CC9">
              <w:rPr>
                <w:rFonts w:ascii="Arial" w:hAnsi="Arial" w:cs="Arial"/>
                <w:iCs/>
                <w:sz w:val="20"/>
                <w:szCs w:val="20"/>
              </w:rPr>
              <w:t>e bikes safely. They will</w:t>
            </w:r>
            <w:r>
              <w:rPr>
                <w:rFonts w:ascii="Arial" w:hAnsi="Arial" w:cs="Arial"/>
                <w:iCs/>
                <w:sz w:val="20"/>
                <w:szCs w:val="20"/>
              </w:rPr>
              <w:t xml:space="preserve"> have</w:t>
            </w:r>
            <w:r w:rsidR="00E15CC9">
              <w:rPr>
                <w:rFonts w:ascii="Arial" w:hAnsi="Arial" w:cs="Arial"/>
                <w:iCs/>
                <w:sz w:val="20"/>
                <w:szCs w:val="20"/>
              </w:rPr>
              <w:t xml:space="preserve"> white front and red rear lights on</w:t>
            </w:r>
            <w:r>
              <w:rPr>
                <w:rFonts w:ascii="Arial" w:hAnsi="Arial" w:cs="Arial"/>
                <w:iCs/>
                <w:sz w:val="20"/>
                <w:szCs w:val="20"/>
              </w:rPr>
              <w:t xml:space="preserve"> the bike to be able to better see things in front of them</w:t>
            </w:r>
            <w:r w:rsidR="00E15CC9">
              <w:rPr>
                <w:rFonts w:ascii="Arial" w:hAnsi="Arial" w:cs="Arial"/>
                <w:iCs/>
                <w:sz w:val="20"/>
                <w:szCs w:val="20"/>
              </w:rPr>
              <w:t xml:space="preserve"> whilst being more visible and</w:t>
            </w:r>
            <w:r>
              <w:rPr>
                <w:rFonts w:ascii="Arial" w:hAnsi="Arial" w:cs="Arial"/>
                <w:iCs/>
                <w:sz w:val="20"/>
                <w:szCs w:val="20"/>
              </w:rPr>
              <w:t xml:space="preserve"> alert</w:t>
            </w:r>
            <w:r w:rsidR="00E15CC9">
              <w:rPr>
                <w:rFonts w:ascii="Arial" w:hAnsi="Arial" w:cs="Arial"/>
                <w:iCs/>
                <w:sz w:val="20"/>
                <w:szCs w:val="20"/>
              </w:rPr>
              <w:t>ing</w:t>
            </w:r>
            <w:r>
              <w:rPr>
                <w:rFonts w:ascii="Arial" w:hAnsi="Arial" w:cs="Arial"/>
                <w:iCs/>
                <w:sz w:val="20"/>
                <w:szCs w:val="20"/>
              </w:rPr>
              <w:t xml:space="preserve"> drivers to their presence. </w:t>
            </w:r>
          </w:p>
        </w:tc>
        <w:tc>
          <w:tcPr>
            <w:tcW w:w="425" w:type="dxa"/>
            <w:shd w:val="clear" w:color="auto" w:fill="auto"/>
          </w:tcPr>
          <w:p w14:paraId="20E9F6DE" w14:textId="77777777" w:rsidR="00573389" w:rsidRPr="00695147" w:rsidRDefault="00573389" w:rsidP="00573389">
            <w:pPr>
              <w:jc w:val="center"/>
              <w:rPr>
                <w:rFonts w:ascii="Arial" w:hAnsi="Arial" w:cs="Arial"/>
                <w:sz w:val="20"/>
                <w:szCs w:val="20"/>
              </w:rPr>
            </w:pPr>
            <w:r>
              <w:rPr>
                <w:rFonts w:ascii="Arial" w:hAnsi="Arial" w:cs="Arial"/>
                <w:sz w:val="20"/>
                <w:szCs w:val="20"/>
              </w:rPr>
              <w:t>2</w:t>
            </w:r>
          </w:p>
        </w:tc>
        <w:tc>
          <w:tcPr>
            <w:tcW w:w="567" w:type="dxa"/>
            <w:shd w:val="clear" w:color="auto" w:fill="auto"/>
          </w:tcPr>
          <w:p w14:paraId="4AB0578C" w14:textId="77777777" w:rsidR="00573389" w:rsidRPr="00695147" w:rsidRDefault="00573389" w:rsidP="00573389">
            <w:pPr>
              <w:jc w:val="center"/>
              <w:rPr>
                <w:rFonts w:ascii="Arial" w:hAnsi="Arial" w:cs="Arial"/>
                <w:sz w:val="20"/>
                <w:szCs w:val="20"/>
              </w:rPr>
            </w:pPr>
            <w:r>
              <w:rPr>
                <w:rFonts w:ascii="Arial" w:hAnsi="Arial" w:cs="Arial"/>
                <w:sz w:val="20"/>
                <w:szCs w:val="20"/>
              </w:rPr>
              <w:t>3</w:t>
            </w:r>
          </w:p>
        </w:tc>
        <w:tc>
          <w:tcPr>
            <w:tcW w:w="425" w:type="dxa"/>
            <w:shd w:val="clear" w:color="auto" w:fill="auto"/>
          </w:tcPr>
          <w:p w14:paraId="6A1B78D6" w14:textId="77777777" w:rsidR="00573389" w:rsidRPr="00695147" w:rsidRDefault="00573389" w:rsidP="00573389">
            <w:pPr>
              <w:jc w:val="center"/>
              <w:rPr>
                <w:rFonts w:ascii="Arial" w:hAnsi="Arial" w:cs="Arial"/>
                <w:sz w:val="20"/>
                <w:szCs w:val="20"/>
              </w:rPr>
            </w:pPr>
            <w:r>
              <w:rPr>
                <w:rFonts w:ascii="Arial" w:hAnsi="Arial" w:cs="Arial"/>
                <w:sz w:val="20"/>
                <w:szCs w:val="20"/>
              </w:rPr>
              <w:t>6</w:t>
            </w:r>
          </w:p>
        </w:tc>
        <w:tc>
          <w:tcPr>
            <w:tcW w:w="2155" w:type="dxa"/>
          </w:tcPr>
          <w:p w14:paraId="3AF7A7EC" w14:textId="77777777" w:rsidR="00573389" w:rsidRPr="00695147" w:rsidRDefault="00573389" w:rsidP="00573389">
            <w:pPr>
              <w:rPr>
                <w:rFonts w:ascii="Arial" w:hAnsi="Arial" w:cs="Arial"/>
                <w:sz w:val="20"/>
                <w:szCs w:val="20"/>
              </w:rPr>
            </w:pPr>
            <w:r>
              <w:rPr>
                <w:rFonts w:ascii="Arial" w:hAnsi="Arial" w:cs="Arial"/>
                <w:sz w:val="20"/>
                <w:szCs w:val="20"/>
              </w:rPr>
              <w:t>There wil</w:t>
            </w:r>
            <w:r w:rsidR="00F74799">
              <w:rPr>
                <w:rFonts w:ascii="Arial" w:hAnsi="Arial" w:cs="Arial"/>
                <w:sz w:val="20"/>
                <w:szCs w:val="20"/>
              </w:rPr>
              <w:t>l also be a SOP written by the Sustainability T</w:t>
            </w:r>
            <w:r>
              <w:rPr>
                <w:rFonts w:ascii="Arial" w:hAnsi="Arial" w:cs="Arial"/>
                <w:sz w:val="20"/>
                <w:szCs w:val="20"/>
              </w:rPr>
              <w:t xml:space="preserve">eam that will provide guidance for riders on avoiding this. </w:t>
            </w:r>
          </w:p>
        </w:tc>
        <w:tc>
          <w:tcPr>
            <w:tcW w:w="2807" w:type="dxa"/>
          </w:tcPr>
          <w:p w14:paraId="49F1DE14" w14:textId="77777777" w:rsidR="00573389" w:rsidRPr="00695147" w:rsidRDefault="008D059A" w:rsidP="00573389">
            <w:pPr>
              <w:rPr>
                <w:sz w:val="24"/>
                <w:szCs w:val="24"/>
              </w:rPr>
            </w:pPr>
            <w:r w:rsidRPr="008D059A">
              <w:rPr>
                <w:rFonts w:ascii="Arial" w:hAnsi="Arial" w:cs="Arial"/>
                <w:sz w:val="20"/>
                <w:szCs w:val="20"/>
              </w:rPr>
              <w:t>Keziah Rookes, 20</w:t>
            </w:r>
            <w:r w:rsidR="00C1035E" w:rsidRPr="008D059A">
              <w:rPr>
                <w:rFonts w:ascii="Arial" w:hAnsi="Arial" w:cs="Arial"/>
                <w:sz w:val="20"/>
                <w:szCs w:val="20"/>
              </w:rPr>
              <w:t>th of</w:t>
            </w:r>
            <w:r w:rsidR="00573389" w:rsidRPr="008D059A">
              <w:rPr>
                <w:rFonts w:ascii="Arial" w:hAnsi="Arial" w:cs="Arial"/>
                <w:sz w:val="20"/>
                <w:szCs w:val="20"/>
              </w:rPr>
              <w:t xml:space="preserve"> March 2023</w:t>
            </w:r>
            <w:r>
              <w:rPr>
                <w:rFonts w:ascii="Arial" w:hAnsi="Arial" w:cs="Arial"/>
                <w:sz w:val="20"/>
                <w:szCs w:val="20"/>
              </w:rPr>
              <w:t>.</w:t>
            </w:r>
          </w:p>
        </w:tc>
        <w:tc>
          <w:tcPr>
            <w:tcW w:w="425" w:type="dxa"/>
            <w:shd w:val="clear" w:color="auto" w:fill="auto"/>
          </w:tcPr>
          <w:p w14:paraId="5EE17AD5" w14:textId="77777777" w:rsidR="00573389" w:rsidRPr="00695147" w:rsidRDefault="00573389" w:rsidP="00573389">
            <w:pPr>
              <w:rPr>
                <w:sz w:val="24"/>
                <w:szCs w:val="24"/>
              </w:rPr>
            </w:pPr>
            <w:r>
              <w:rPr>
                <w:sz w:val="24"/>
                <w:szCs w:val="24"/>
              </w:rPr>
              <w:t>2</w:t>
            </w:r>
          </w:p>
        </w:tc>
        <w:tc>
          <w:tcPr>
            <w:tcW w:w="425" w:type="dxa"/>
            <w:shd w:val="clear" w:color="auto" w:fill="auto"/>
          </w:tcPr>
          <w:p w14:paraId="0B3227DB" w14:textId="77777777" w:rsidR="00573389" w:rsidRPr="00695147" w:rsidRDefault="00573389" w:rsidP="00573389">
            <w:pPr>
              <w:rPr>
                <w:sz w:val="24"/>
                <w:szCs w:val="24"/>
              </w:rPr>
            </w:pPr>
            <w:r>
              <w:rPr>
                <w:sz w:val="24"/>
                <w:szCs w:val="24"/>
              </w:rPr>
              <w:t>3</w:t>
            </w:r>
          </w:p>
        </w:tc>
        <w:tc>
          <w:tcPr>
            <w:tcW w:w="322" w:type="dxa"/>
            <w:shd w:val="clear" w:color="auto" w:fill="auto"/>
          </w:tcPr>
          <w:p w14:paraId="1E2FB44F" w14:textId="77777777" w:rsidR="00573389" w:rsidRPr="00695147" w:rsidRDefault="00573389" w:rsidP="00573389">
            <w:pPr>
              <w:rPr>
                <w:sz w:val="24"/>
                <w:szCs w:val="24"/>
              </w:rPr>
            </w:pPr>
            <w:r>
              <w:rPr>
                <w:sz w:val="24"/>
                <w:szCs w:val="24"/>
              </w:rPr>
              <w:t>6</w:t>
            </w:r>
          </w:p>
        </w:tc>
      </w:tr>
      <w:tr w:rsidR="00573389" w14:paraId="6FB4DE0F" w14:textId="77777777" w:rsidTr="008D059A">
        <w:trPr>
          <w:gridAfter w:val="1"/>
          <w:wAfter w:w="19" w:type="dxa"/>
        </w:trPr>
        <w:tc>
          <w:tcPr>
            <w:tcW w:w="675" w:type="dxa"/>
          </w:tcPr>
          <w:p w14:paraId="4FA0FCB5" w14:textId="77777777" w:rsidR="00573389" w:rsidRPr="00695147" w:rsidRDefault="00573389" w:rsidP="00573389">
            <w:pPr>
              <w:pStyle w:val="ListParagraph"/>
              <w:numPr>
                <w:ilvl w:val="0"/>
                <w:numId w:val="3"/>
              </w:numPr>
              <w:rPr>
                <w:sz w:val="24"/>
                <w:szCs w:val="24"/>
              </w:rPr>
            </w:pPr>
          </w:p>
        </w:tc>
        <w:tc>
          <w:tcPr>
            <w:tcW w:w="3261" w:type="dxa"/>
          </w:tcPr>
          <w:p w14:paraId="6E0B8F55" w14:textId="77777777" w:rsidR="00573389" w:rsidRPr="008D059A" w:rsidRDefault="00573389" w:rsidP="00573389">
            <w:pPr>
              <w:rPr>
                <w:rFonts w:ascii="Arial" w:eastAsia="Times New Roman" w:hAnsi="Arial" w:cs="Arial"/>
                <w:iCs/>
                <w:sz w:val="20"/>
                <w:szCs w:val="20"/>
              </w:rPr>
            </w:pPr>
            <w:r w:rsidRPr="008D059A">
              <w:rPr>
                <w:rFonts w:ascii="Arial" w:eastAsia="Times New Roman" w:hAnsi="Arial" w:cs="Arial"/>
                <w:iCs/>
                <w:sz w:val="20"/>
                <w:szCs w:val="20"/>
              </w:rPr>
              <w:t>There is a risk that the bike will get stolen whic</w:t>
            </w:r>
            <w:r w:rsidR="004D1870" w:rsidRPr="008D059A">
              <w:rPr>
                <w:rFonts w:ascii="Arial" w:eastAsia="Times New Roman" w:hAnsi="Arial" w:cs="Arial"/>
                <w:iCs/>
                <w:sz w:val="20"/>
                <w:szCs w:val="20"/>
              </w:rPr>
              <w:t>h could result in the rider having</w:t>
            </w:r>
            <w:r w:rsidRPr="008D059A">
              <w:rPr>
                <w:rFonts w:ascii="Arial" w:eastAsia="Times New Roman" w:hAnsi="Arial" w:cs="Arial"/>
                <w:iCs/>
                <w:sz w:val="20"/>
                <w:szCs w:val="20"/>
              </w:rPr>
              <w:t xml:space="preserve"> no way of getting back to site if stolen out in the community during use. </w:t>
            </w:r>
          </w:p>
          <w:p w14:paraId="4C869914" w14:textId="77777777" w:rsidR="00573389" w:rsidRPr="008D059A" w:rsidRDefault="00573389" w:rsidP="00573389">
            <w:pPr>
              <w:rPr>
                <w:rFonts w:ascii="Arial" w:eastAsia="Times New Roman" w:hAnsi="Arial" w:cs="Arial"/>
                <w:iCs/>
                <w:sz w:val="20"/>
                <w:szCs w:val="20"/>
              </w:rPr>
            </w:pPr>
          </w:p>
          <w:p w14:paraId="62AB6F01" w14:textId="77777777" w:rsidR="00573389" w:rsidRPr="008D059A" w:rsidRDefault="00573389" w:rsidP="00573389">
            <w:pPr>
              <w:rPr>
                <w:rFonts w:ascii="Arial" w:eastAsia="Times New Roman" w:hAnsi="Arial" w:cs="Arial"/>
                <w:iCs/>
                <w:sz w:val="20"/>
                <w:szCs w:val="20"/>
              </w:rPr>
            </w:pPr>
          </w:p>
        </w:tc>
        <w:tc>
          <w:tcPr>
            <w:tcW w:w="2693" w:type="dxa"/>
          </w:tcPr>
          <w:p w14:paraId="65CE51ED" w14:textId="77777777" w:rsidR="00573389" w:rsidRPr="00695147" w:rsidRDefault="00573389" w:rsidP="00573389">
            <w:pPr>
              <w:spacing w:before="60"/>
              <w:rPr>
                <w:rFonts w:ascii="Arial" w:eastAsia="Times New Roman" w:hAnsi="Arial" w:cs="Arial"/>
                <w:iCs/>
                <w:sz w:val="20"/>
                <w:szCs w:val="20"/>
              </w:rPr>
            </w:pPr>
            <w:r>
              <w:rPr>
                <w:rFonts w:ascii="Arial" w:eastAsia="Times New Roman" w:hAnsi="Arial" w:cs="Arial"/>
                <w:iCs/>
                <w:sz w:val="20"/>
                <w:szCs w:val="20"/>
              </w:rPr>
              <w:t>A heavy duty bike lock will be provided and the bike will have to be locked to an immovable object. Only the rider will have the key to this. The bike will be too he</w:t>
            </w:r>
            <w:r w:rsidR="004D1870">
              <w:rPr>
                <w:rFonts w:ascii="Arial" w:eastAsia="Times New Roman" w:hAnsi="Arial" w:cs="Arial"/>
                <w:iCs/>
                <w:sz w:val="20"/>
                <w:szCs w:val="20"/>
              </w:rPr>
              <w:t>avy to lift with the lock on,</w:t>
            </w:r>
            <w:r>
              <w:rPr>
                <w:rFonts w:ascii="Arial" w:eastAsia="Times New Roman" w:hAnsi="Arial" w:cs="Arial"/>
                <w:iCs/>
                <w:sz w:val="20"/>
                <w:szCs w:val="20"/>
              </w:rPr>
              <w:t xml:space="preserve"> making it very difficult to steal. </w:t>
            </w:r>
          </w:p>
        </w:tc>
        <w:tc>
          <w:tcPr>
            <w:tcW w:w="425" w:type="dxa"/>
            <w:shd w:val="clear" w:color="auto" w:fill="auto"/>
          </w:tcPr>
          <w:p w14:paraId="3729E5C3" w14:textId="77777777" w:rsidR="00573389" w:rsidRPr="00695147" w:rsidRDefault="00573389" w:rsidP="00573389">
            <w:pPr>
              <w:jc w:val="center"/>
              <w:rPr>
                <w:rFonts w:ascii="Arial" w:hAnsi="Arial" w:cs="Arial"/>
                <w:sz w:val="20"/>
                <w:szCs w:val="20"/>
              </w:rPr>
            </w:pPr>
            <w:r>
              <w:rPr>
                <w:rFonts w:ascii="Arial" w:hAnsi="Arial" w:cs="Arial"/>
                <w:sz w:val="20"/>
                <w:szCs w:val="20"/>
              </w:rPr>
              <w:t>2</w:t>
            </w:r>
          </w:p>
        </w:tc>
        <w:tc>
          <w:tcPr>
            <w:tcW w:w="567" w:type="dxa"/>
            <w:shd w:val="clear" w:color="auto" w:fill="auto"/>
          </w:tcPr>
          <w:p w14:paraId="5D603C8F" w14:textId="77777777" w:rsidR="00573389" w:rsidRPr="00695147" w:rsidRDefault="00573389" w:rsidP="00573389">
            <w:pPr>
              <w:jc w:val="center"/>
              <w:rPr>
                <w:rFonts w:ascii="Arial" w:hAnsi="Arial" w:cs="Arial"/>
                <w:sz w:val="20"/>
                <w:szCs w:val="20"/>
              </w:rPr>
            </w:pPr>
            <w:r>
              <w:rPr>
                <w:rFonts w:ascii="Arial" w:hAnsi="Arial" w:cs="Arial"/>
                <w:sz w:val="20"/>
                <w:szCs w:val="20"/>
              </w:rPr>
              <w:t>1</w:t>
            </w:r>
          </w:p>
        </w:tc>
        <w:tc>
          <w:tcPr>
            <w:tcW w:w="425" w:type="dxa"/>
            <w:shd w:val="clear" w:color="auto" w:fill="auto"/>
          </w:tcPr>
          <w:p w14:paraId="5000282B" w14:textId="77777777" w:rsidR="00573389" w:rsidRPr="00695147" w:rsidRDefault="00573389" w:rsidP="00573389">
            <w:pPr>
              <w:jc w:val="center"/>
              <w:rPr>
                <w:rFonts w:ascii="Arial" w:hAnsi="Arial" w:cs="Arial"/>
                <w:sz w:val="20"/>
                <w:szCs w:val="20"/>
              </w:rPr>
            </w:pPr>
            <w:r>
              <w:rPr>
                <w:rFonts w:ascii="Arial" w:hAnsi="Arial" w:cs="Arial"/>
                <w:sz w:val="20"/>
                <w:szCs w:val="20"/>
              </w:rPr>
              <w:t>2</w:t>
            </w:r>
          </w:p>
        </w:tc>
        <w:tc>
          <w:tcPr>
            <w:tcW w:w="2155" w:type="dxa"/>
          </w:tcPr>
          <w:p w14:paraId="3111DAE1" w14:textId="77777777" w:rsidR="004D1870" w:rsidRDefault="00B7036B" w:rsidP="00573389">
            <w:pPr>
              <w:rPr>
                <w:rFonts w:ascii="Arial" w:hAnsi="Arial" w:cs="Arial"/>
                <w:sz w:val="20"/>
                <w:szCs w:val="20"/>
              </w:rPr>
            </w:pPr>
            <w:r>
              <w:rPr>
                <w:rFonts w:ascii="Arial" w:hAnsi="Arial" w:cs="Arial"/>
                <w:sz w:val="20"/>
                <w:szCs w:val="20"/>
              </w:rPr>
              <w:t>Ensure the bike lock is being used at all times, even when the bike is not in use. Guidance on this will be included in the SOP.</w:t>
            </w:r>
          </w:p>
          <w:p w14:paraId="1506BABD" w14:textId="77777777" w:rsidR="004D1870" w:rsidRPr="00695147" w:rsidRDefault="004D1870" w:rsidP="00573389">
            <w:pPr>
              <w:rPr>
                <w:rFonts w:ascii="Arial" w:hAnsi="Arial" w:cs="Arial"/>
                <w:sz w:val="20"/>
                <w:szCs w:val="20"/>
              </w:rPr>
            </w:pPr>
          </w:p>
        </w:tc>
        <w:tc>
          <w:tcPr>
            <w:tcW w:w="2807" w:type="dxa"/>
          </w:tcPr>
          <w:p w14:paraId="3E36A5B3" w14:textId="77777777" w:rsidR="00573389" w:rsidRPr="00695147" w:rsidRDefault="00B7036B" w:rsidP="00573389">
            <w:pPr>
              <w:rPr>
                <w:sz w:val="24"/>
                <w:szCs w:val="24"/>
              </w:rPr>
            </w:pPr>
            <w:r>
              <w:rPr>
                <w:sz w:val="24"/>
                <w:szCs w:val="24"/>
              </w:rPr>
              <w:t>Keziah Rookes, 20</w:t>
            </w:r>
            <w:r w:rsidRPr="00B7036B">
              <w:rPr>
                <w:sz w:val="24"/>
                <w:szCs w:val="24"/>
                <w:vertAlign w:val="superscript"/>
              </w:rPr>
              <w:t>th</w:t>
            </w:r>
            <w:r>
              <w:rPr>
                <w:sz w:val="24"/>
                <w:szCs w:val="24"/>
              </w:rPr>
              <w:t xml:space="preserve"> of March 2023.</w:t>
            </w:r>
          </w:p>
        </w:tc>
        <w:tc>
          <w:tcPr>
            <w:tcW w:w="425" w:type="dxa"/>
            <w:shd w:val="clear" w:color="auto" w:fill="auto"/>
          </w:tcPr>
          <w:p w14:paraId="517F90FA" w14:textId="77777777" w:rsidR="00573389" w:rsidRPr="00B7036B" w:rsidRDefault="00B7036B" w:rsidP="00B7036B">
            <w:pPr>
              <w:rPr>
                <w:sz w:val="24"/>
                <w:szCs w:val="24"/>
              </w:rPr>
            </w:pPr>
            <w:r>
              <w:rPr>
                <w:sz w:val="24"/>
                <w:szCs w:val="24"/>
              </w:rPr>
              <w:t>2</w:t>
            </w:r>
          </w:p>
        </w:tc>
        <w:tc>
          <w:tcPr>
            <w:tcW w:w="425" w:type="dxa"/>
            <w:shd w:val="clear" w:color="auto" w:fill="auto"/>
          </w:tcPr>
          <w:p w14:paraId="25E9B591" w14:textId="77777777" w:rsidR="00573389" w:rsidRPr="00695147" w:rsidRDefault="00B7036B" w:rsidP="00573389">
            <w:pPr>
              <w:rPr>
                <w:sz w:val="24"/>
                <w:szCs w:val="24"/>
              </w:rPr>
            </w:pPr>
            <w:r>
              <w:rPr>
                <w:sz w:val="24"/>
                <w:szCs w:val="24"/>
              </w:rPr>
              <w:t>1</w:t>
            </w:r>
          </w:p>
        </w:tc>
        <w:tc>
          <w:tcPr>
            <w:tcW w:w="322" w:type="dxa"/>
            <w:shd w:val="clear" w:color="auto" w:fill="auto"/>
          </w:tcPr>
          <w:p w14:paraId="11E740FD" w14:textId="77777777" w:rsidR="00573389" w:rsidRPr="00695147" w:rsidRDefault="00B7036B" w:rsidP="00573389">
            <w:pPr>
              <w:rPr>
                <w:sz w:val="24"/>
                <w:szCs w:val="24"/>
              </w:rPr>
            </w:pPr>
            <w:r>
              <w:rPr>
                <w:sz w:val="24"/>
                <w:szCs w:val="24"/>
              </w:rPr>
              <w:t>2</w:t>
            </w:r>
          </w:p>
        </w:tc>
      </w:tr>
      <w:tr w:rsidR="00573389" w14:paraId="5A968C7C" w14:textId="77777777" w:rsidTr="008D059A">
        <w:trPr>
          <w:gridAfter w:val="1"/>
          <w:wAfter w:w="19" w:type="dxa"/>
        </w:trPr>
        <w:tc>
          <w:tcPr>
            <w:tcW w:w="675" w:type="dxa"/>
          </w:tcPr>
          <w:p w14:paraId="08B7CF7A" w14:textId="77777777" w:rsidR="00573389" w:rsidRPr="00695147" w:rsidRDefault="00573389" w:rsidP="00573389">
            <w:pPr>
              <w:pStyle w:val="ListParagraph"/>
              <w:numPr>
                <w:ilvl w:val="0"/>
                <w:numId w:val="3"/>
              </w:numPr>
              <w:rPr>
                <w:sz w:val="24"/>
                <w:szCs w:val="24"/>
              </w:rPr>
            </w:pPr>
          </w:p>
        </w:tc>
        <w:tc>
          <w:tcPr>
            <w:tcW w:w="3261" w:type="dxa"/>
          </w:tcPr>
          <w:p w14:paraId="0E9F2FB3" w14:textId="77777777" w:rsidR="00573389" w:rsidRPr="008D059A" w:rsidRDefault="00573389" w:rsidP="00573389">
            <w:pPr>
              <w:rPr>
                <w:rFonts w:ascii="Arial" w:eastAsia="Times New Roman" w:hAnsi="Arial" w:cs="Arial"/>
                <w:sz w:val="20"/>
                <w:szCs w:val="20"/>
              </w:rPr>
            </w:pPr>
            <w:r w:rsidRPr="008D059A">
              <w:rPr>
                <w:rFonts w:ascii="Arial" w:eastAsia="Times New Roman" w:hAnsi="Arial" w:cs="Arial"/>
                <w:sz w:val="20"/>
                <w:szCs w:val="20"/>
              </w:rPr>
              <w:t>There is a risk of electric shock if there is damage</w:t>
            </w:r>
            <w:r w:rsidR="009851F7" w:rsidRPr="008D059A">
              <w:rPr>
                <w:rFonts w:ascii="Arial" w:eastAsia="Times New Roman" w:hAnsi="Arial" w:cs="Arial"/>
                <w:sz w:val="20"/>
                <w:szCs w:val="20"/>
              </w:rPr>
              <w:t xml:space="preserve"> to the charging unit and cable. This could affect the member of staff charging the bike battery as well as anyone in the area.</w:t>
            </w:r>
          </w:p>
          <w:p w14:paraId="0BF5983C" w14:textId="77777777" w:rsidR="00573389" w:rsidRDefault="00573389" w:rsidP="00573389">
            <w:pPr>
              <w:rPr>
                <w:sz w:val="24"/>
                <w:szCs w:val="24"/>
              </w:rPr>
            </w:pPr>
          </w:p>
          <w:p w14:paraId="67DDDDBB" w14:textId="77777777" w:rsidR="00573389" w:rsidRDefault="00573389" w:rsidP="00573389">
            <w:pPr>
              <w:rPr>
                <w:sz w:val="24"/>
                <w:szCs w:val="24"/>
              </w:rPr>
            </w:pPr>
          </w:p>
          <w:p w14:paraId="45904805" w14:textId="77777777" w:rsidR="00573389" w:rsidRPr="00695147" w:rsidRDefault="00573389" w:rsidP="00573389">
            <w:pPr>
              <w:rPr>
                <w:sz w:val="24"/>
                <w:szCs w:val="24"/>
              </w:rPr>
            </w:pPr>
          </w:p>
        </w:tc>
        <w:tc>
          <w:tcPr>
            <w:tcW w:w="2693" w:type="dxa"/>
          </w:tcPr>
          <w:p w14:paraId="4B27AFAC" w14:textId="77777777" w:rsidR="00B62C77" w:rsidRPr="004D1870" w:rsidRDefault="00B62C77" w:rsidP="004D1870">
            <w:pPr>
              <w:rPr>
                <w:rFonts w:ascii="Arial" w:eastAsia="Times New Roman" w:hAnsi="Arial" w:cs="Arial"/>
                <w:sz w:val="20"/>
                <w:szCs w:val="20"/>
              </w:rPr>
            </w:pPr>
            <w:r>
              <w:rPr>
                <w:rFonts w:ascii="Arial" w:eastAsia="Times New Roman" w:hAnsi="Arial" w:cs="Arial"/>
                <w:sz w:val="20"/>
                <w:szCs w:val="20"/>
              </w:rPr>
              <w:t xml:space="preserve">In house PAT testing will be carried out on the batteries and the charging cables to make sure there is no damage to the equipment. Staff will be notified in the SOP to report any damage to the equipment and not use it until it has been fixed. </w:t>
            </w:r>
          </w:p>
        </w:tc>
        <w:tc>
          <w:tcPr>
            <w:tcW w:w="425" w:type="dxa"/>
            <w:shd w:val="clear" w:color="auto" w:fill="auto"/>
          </w:tcPr>
          <w:p w14:paraId="4C8B3ABE" w14:textId="77777777" w:rsidR="00573389" w:rsidRPr="00695147" w:rsidRDefault="00481E0C" w:rsidP="00573389">
            <w:pPr>
              <w:jc w:val="center"/>
              <w:rPr>
                <w:rFonts w:ascii="Arial" w:hAnsi="Arial" w:cs="Arial"/>
                <w:sz w:val="20"/>
                <w:szCs w:val="20"/>
              </w:rPr>
            </w:pPr>
            <w:r>
              <w:rPr>
                <w:rFonts w:ascii="Arial" w:hAnsi="Arial" w:cs="Arial"/>
                <w:sz w:val="20"/>
                <w:szCs w:val="20"/>
              </w:rPr>
              <w:t>2</w:t>
            </w:r>
          </w:p>
        </w:tc>
        <w:tc>
          <w:tcPr>
            <w:tcW w:w="567" w:type="dxa"/>
            <w:shd w:val="clear" w:color="auto" w:fill="auto"/>
          </w:tcPr>
          <w:p w14:paraId="14595C06" w14:textId="77777777" w:rsidR="00573389" w:rsidRPr="00695147" w:rsidRDefault="00481E0C" w:rsidP="00573389">
            <w:pPr>
              <w:jc w:val="center"/>
              <w:rPr>
                <w:rFonts w:ascii="Arial" w:hAnsi="Arial" w:cs="Arial"/>
                <w:sz w:val="20"/>
                <w:szCs w:val="20"/>
              </w:rPr>
            </w:pPr>
            <w:r>
              <w:rPr>
                <w:rFonts w:ascii="Arial" w:hAnsi="Arial" w:cs="Arial"/>
                <w:sz w:val="20"/>
                <w:szCs w:val="20"/>
              </w:rPr>
              <w:t>1</w:t>
            </w:r>
          </w:p>
        </w:tc>
        <w:tc>
          <w:tcPr>
            <w:tcW w:w="425" w:type="dxa"/>
            <w:shd w:val="clear" w:color="auto" w:fill="auto"/>
          </w:tcPr>
          <w:p w14:paraId="432C1338" w14:textId="77777777" w:rsidR="00573389" w:rsidRPr="00695147" w:rsidRDefault="00481E0C" w:rsidP="00573389">
            <w:pPr>
              <w:jc w:val="center"/>
              <w:rPr>
                <w:rFonts w:ascii="Arial" w:hAnsi="Arial" w:cs="Arial"/>
                <w:sz w:val="20"/>
                <w:szCs w:val="20"/>
              </w:rPr>
            </w:pPr>
            <w:r>
              <w:rPr>
                <w:rFonts w:ascii="Arial" w:hAnsi="Arial" w:cs="Arial"/>
                <w:sz w:val="20"/>
                <w:szCs w:val="20"/>
              </w:rPr>
              <w:t>2</w:t>
            </w:r>
          </w:p>
        </w:tc>
        <w:tc>
          <w:tcPr>
            <w:tcW w:w="2155" w:type="dxa"/>
          </w:tcPr>
          <w:p w14:paraId="0CEA184C" w14:textId="77777777" w:rsidR="004D1870" w:rsidRPr="00481E0C" w:rsidRDefault="004D1870" w:rsidP="004D1870">
            <w:pPr>
              <w:spacing w:before="60"/>
              <w:rPr>
                <w:rFonts w:ascii="Arial" w:eastAsia="Times New Roman" w:hAnsi="Arial" w:cs="Arial"/>
                <w:sz w:val="20"/>
                <w:szCs w:val="20"/>
              </w:rPr>
            </w:pPr>
            <w:r w:rsidRPr="00481E0C">
              <w:rPr>
                <w:rFonts w:ascii="Arial" w:eastAsia="Times New Roman" w:hAnsi="Arial" w:cs="Arial"/>
                <w:sz w:val="20"/>
                <w:szCs w:val="20"/>
              </w:rPr>
              <w:t>Instructions</w:t>
            </w:r>
            <w:r w:rsidR="008D059A">
              <w:rPr>
                <w:rFonts w:ascii="Arial" w:eastAsia="Times New Roman" w:hAnsi="Arial" w:cs="Arial"/>
                <w:sz w:val="20"/>
                <w:szCs w:val="20"/>
              </w:rPr>
              <w:t xml:space="preserve"> for staff to alert the Sustainability Team of any damage to the bike battery or charging cable will be included in the SOP. The Sustainability Team will then arrange for the equipment to be fixed or replaced and staff will not be able to use it in the meantime.</w:t>
            </w:r>
          </w:p>
          <w:p w14:paraId="0BB2E3FE" w14:textId="77777777" w:rsidR="008D059A" w:rsidRDefault="008D059A" w:rsidP="00573389">
            <w:pPr>
              <w:rPr>
                <w:rFonts w:ascii="Arial" w:hAnsi="Arial" w:cs="Arial"/>
                <w:sz w:val="20"/>
                <w:szCs w:val="20"/>
              </w:rPr>
            </w:pPr>
          </w:p>
          <w:p w14:paraId="68E14C94" w14:textId="77777777" w:rsidR="00B62C77" w:rsidRPr="00695147" w:rsidRDefault="00B62C77" w:rsidP="00573389">
            <w:pPr>
              <w:rPr>
                <w:rFonts w:ascii="Arial" w:hAnsi="Arial" w:cs="Arial"/>
                <w:sz w:val="20"/>
                <w:szCs w:val="20"/>
              </w:rPr>
            </w:pPr>
            <w:r>
              <w:rPr>
                <w:rFonts w:ascii="Arial" w:hAnsi="Arial" w:cs="Arial"/>
                <w:sz w:val="20"/>
                <w:szCs w:val="20"/>
              </w:rPr>
              <w:t xml:space="preserve">The batteries will be charged in a secure location which is external to the building and charging will not take place in the vicinity of any persons. The batteries and cables will be stored here when not in use. </w:t>
            </w:r>
          </w:p>
        </w:tc>
        <w:tc>
          <w:tcPr>
            <w:tcW w:w="2807" w:type="dxa"/>
          </w:tcPr>
          <w:p w14:paraId="2643CAA5" w14:textId="77777777" w:rsidR="00573389" w:rsidRPr="00695147" w:rsidRDefault="008D059A" w:rsidP="00573389">
            <w:pPr>
              <w:rPr>
                <w:sz w:val="24"/>
                <w:szCs w:val="24"/>
              </w:rPr>
            </w:pPr>
            <w:r w:rsidRPr="008D059A">
              <w:rPr>
                <w:rFonts w:ascii="Arial" w:eastAsia="Times New Roman" w:hAnsi="Arial" w:cs="Arial"/>
                <w:sz w:val="20"/>
                <w:szCs w:val="20"/>
              </w:rPr>
              <w:t>Keziah Rookes, 20</w:t>
            </w:r>
            <w:r w:rsidR="00B62C77" w:rsidRPr="008D059A">
              <w:rPr>
                <w:rFonts w:ascii="Arial" w:eastAsia="Times New Roman" w:hAnsi="Arial" w:cs="Arial"/>
                <w:sz w:val="20"/>
                <w:szCs w:val="20"/>
              </w:rPr>
              <w:t>th of</w:t>
            </w:r>
            <w:r w:rsidRPr="008D059A">
              <w:rPr>
                <w:rFonts w:ascii="Arial" w:eastAsia="Times New Roman" w:hAnsi="Arial" w:cs="Arial"/>
                <w:sz w:val="20"/>
                <w:szCs w:val="20"/>
              </w:rPr>
              <w:t xml:space="preserve"> March</w:t>
            </w:r>
            <w:r w:rsidR="00C1035E" w:rsidRPr="008D059A">
              <w:rPr>
                <w:rFonts w:ascii="Arial" w:eastAsia="Times New Roman" w:hAnsi="Arial" w:cs="Arial"/>
                <w:sz w:val="20"/>
                <w:szCs w:val="20"/>
              </w:rPr>
              <w:t xml:space="preserve"> 2023</w:t>
            </w:r>
            <w:r w:rsidRPr="008D059A">
              <w:rPr>
                <w:rFonts w:ascii="Arial" w:eastAsia="Times New Roman" w:hAnsi="Arial" w:cs="Arial"/>
                <w:sz w:val="20"/>
                <w:szCs w:val="20"/>
              </w:rPr>
              <w:t>.</w:t>
            </w:r>
          </w:p>
        </w:tc>
        <w:tc>
          <w:tcPr>
            <w:tcW w:w="425" w:type="dxa"/>
            <w:shd w:val="clear" w:color="auto" w:fill="auto"/>
          </w:tcPr>
          <w:p w14:paraId="11C1DF9B" w14:textId="77777777" w:rsidR="00573389" w:rsidRPr="00695147" w:rsidRDefault="007C2592" w:rsidP="00573389">
            <w:pPr>
              <w:rPr>
                <w:sz w:val="24"/>
                <w:szCs w:val="24"/>
              </w:rPr>
            </w:pPr>
            <w:r>
              <w:rPr>
                <w:sz w:val="24"/>
                <w:szCs w:val="24"/>
              </w:rPr>
              <w:t>2</w:t>
            </w:r>
          </w:p>
        </w:tc>
        <w:tc>
          <w:tcPr>
            <w:tcW w:w="425" w:type="dxa"/>
            <w:shd w:val="clear" w:color="auto" w:fill="auto"/>
          </w:tcPr>
          <w:p w14:paraId="55ABF19C" w14:textId="77777777" w:rsidR="00573389" w:rsidRPr="00695147" w:rsidRDefault="007C2592" w:rsidP="00573389">
            <w:pPr>
              <w:rPr>
                <w:sz w:val="24"/>
                <w:szCs w:val="24"/>
              </w:rPr>
            </w:pPr>
            <w:r>
              <w:rPr>
                <w:sz w:val="24"/>
                <w:szCs w:val="24"/>
              </w:rPr>
              <w:t>1</w:t>
            </w:r>
          </w:p>
        </w:tc>
        <w:tc>
          <w:tcPr>
            <w:tcW w:w="322" w:type="dxa"/>
            <w:shd w:val="clear" w:color="auto" w:fill="auto"/>
          </w:tcPr>
          <w:p w14:paraId="4060BF45" w14:textId="77777777" w:rsidR="00573389" w:rsidRPr="00695147" w:rsidRDefault="007C2592" w:rsidP="00573389">
            <w:pPr>
              <w:rPr>
                <w:sz w:val="24"/>
                <w:szCs w:val="24"/>
              </w:rPr>
            </w:pPr>
            <w:r>
              <w:rPr>
                <w:sz w:val="24"/>
                <w:szCs w:val="24"/>
              </w:rPr>
              <w:t>2</w:t>
            </w:r>
          </w:p>
        </w:tc>
      </w:tr>
      <w:tr w:rsidR="00EC1E8F" w14:paraId="7F2A1776" w14:textId="77777777" w:rsidTr="008D059A">
        <w:trPr>
          <w:gridAfter w:val="1"/>
          <w:wAfter w:w="19" w:type="dxa"/>
        </w:trPr>
        <w:tc>
          <w:tcPr>
            <w:tcW w:w="675" w:type="dxa"/>
          </w:tcPr>
          <w:p w14:paraId="5C9869C1" w14:textId="77777777" w:rsidR="00EC1E8F" w:rsidRPr="00695147" w:rsidRDefault="00EC1E8F" w:rsidP="00573389">
            <w:pPr>
              <w:pStyle w:val="ListParagraph"/>
              <w:numPr>
                <w:ilvl w:val="0"/>
                <w:numId w:val="3"/>
              </w:numPr>
              <w:rPr>
                <w:sz w:val="24"/>
                <w:szCs w:val="24"/>
              </w:rPr>
            </w:pPr>
          </w:p>
        </w:tc>
        <w:tc>
          <w:tcPr>
            <w:tcW w:w="3261" w:type="dxa"/>
          </w:tcPr>
          <w:p w14:paraId="5E1E02DA" w14:textId="77777777" w:rsidR="00EC1E8F" w:rsidRDefault="00EC1E8F" w:rsidP="00573389">
            <w:pPr>
              <w:rPr>
                <w:sz w:val="24"/>
                <w:szCs w:val="24"/>
              </w:rPr>
            </w:pPr>
            <w:r w:rsidRPr="008D059A">
              <w:rPr>
                <w:rFonts w:ascii="Arial" w:hAnsi="Arial" w:cs="Arial"/>
                <w:sz w:val="20"/>
                <w:szCs w:val="20"/>
              </w:rPr>
              <w:t>There is a risk of fire if there is damage to any part of the charging unit.</w:t>
            </w:r>
          </w:p>
        </w:tc>
        <w:tc>
          <w:tcPr>
            <w:tcW w:w="2693" w:type="dxa"/>
          </w:tcPr>
          <w:p w14:paraId="40605B0F" w14:textId="77777777" w:rsidR="00EC1E8F" w:rsidRPr="00481E0C" w:rsidRDefault="00EC1E8F" w:rsidP="00573389">
            <w:pPr>
              <w:spacing w:before="60"/>
              <w:rPr>
                <w:sz w:val="24"/>
                <w:szCs w:val="24"/>
              </w:rPr>
            </w:pPr>
          </w:p>
        </w:tc>
        <w:tc>
          <w:tcPr>
            <w:tcW w:w="425" w:type="dxa"/>
            <w:shd w:val="clear" w:color="auto" w:fill="auto"/>
          </w:tcPr>
          <w:p w14:paraId="4B921D93" w14:textId="77777777" w:rsidR="00EC1E8F" w:rsidRPr="00695147" w:rsidRDefault="00EC1E8F" w:rsidP="00573389">
            <w:pPr>
              <w:jc w:val="center"/>
              <w:rPr>
                <w:rFonts w:ascii="Arial" w:hAnsi="Arial" w:cs="Arial"/>
                <w:sz w:val="20"/>
                <w:szCs w:val="20"/>
              </w:rPr>
            </w:pPr>
            <w:r>
              <w:rPr>
                <w:rFonts w:ascii="Arial" w:hAnsi="Arial" w:cs="Arial"/>
                <w:sz w:val="20"/>
                <w:szCs w:val="20"/>
              </w:rPr>
              <w:t>1</w:t>
            </w:r>
          </w:p>
        </w:tc>
        <w:tc>
          <w:tcPr>
            <w:tcW w:w="567" w:type="dxa"/>
            <w:shd w:val="clear" w:color="auto" w:fill="auto"/>
          </w:tcPr>
          <w:p w14:paraId="3F85630C" w14:textId="77777777" w:rsidR="00EC1E8F" w:rsidRPr="00695147" w:rsidRDefault="00EC1E8F" w:rsidP="00573389">
            <w:pPr>
              <w:jc w:val="center"/>
              <w:rPr>
                <w:rFonts w:ascii="Arial" w:hAnsi="Arial" w:cs="Arial"/>
                <w:sz w:val="20"/>
                <w:szCs w:val="20"/>
              </w:rPr>
            </w:pPr>
            <w:r>
              <w:rPr>
                <w:rFonts w:ascii="Arial" w:hAnsi="Arial" w:cs="Arial"/>
                <w:sz w:val="20"/>
                <w:szCs w:val="20"/>
              </w:rPr>
              <w:t>3</w:t>
            </w:r>
          </w:p>
        </w:tc>
        <w:tc>
          <w:tcPr>
            <w:tcW w:w="425" w:type="dxa"/>
            <w:shd w:val="clear" w:color="auto" w:fill="auto"/>
          </w:tcPr>
          <w:p w14:paraId="7B35AA9B" w14:textId="77777777" w:rsidR="00EC1E8F" w:rsidRPr="00695147" w:rsidRDefault="00481E0C" w:rsidP="00573389">
            <w:pPr>
              <w:jc w:val="center"/>
              <w:rPr>
                <w:rFonts w:ascii="Arial" w:hAnsi="Arial" w:cs="Arial"/>
                <w:sz w:val="20"/>
                <w:szCs w:val="20"/>
              </w:rPr>
            </w:pPr>
            <w:r>
              <w:rPr>
                <w:rFonts w:ascii="Arial" w:hAnsi="Arial" w:cs="Arial"/>
                <w:sz w:val="20"/>
                <w:szCs w:val="20"/>
              </w:rPr>
              <w:t>3</w:t>
            </w:r>
          </w:p>
        </w:tc>
        <w:tc>
          <w:tcPr>
            <w:tcW w:w="2155" w:type="dxa"/>
          </w:tcPr>
          <w:p w14:paraId="54DF080D" w14:textId="77777777" w:rsidR="00B62C77" w:rsidRDefault="00B62C77" w:rsidP="00573389">
            <w:pPr>
              <w:rPr>
                <w:rFonts w:ascii="Arial" w:hAnsi="Arial" w:cs="Arial"/>
                <w:sz w:val="20"/>
                <w:szCs w:val="20"/>
              </w:rPr>
            </w:pPr>
            <w:r>
              <w:rPr>
                <w:rFonts w:ascii="Arial" w:hAnsi="Arial" w:cs="Arial"/>
                <w:sz w:val="20"/>
                <w:szCs w:val="20"/>
              </w:rPr>
              <w:t>The batteries will be charged in a secure location which is external to the building and charging will not take place in the vicinity of any persons. The batteries and cables will be stored here when not in use.</w:t>
            </w:r>
          </w:p>
          <w:p w14:paraId="0B44AB6D" w14:textId="77777777" w:rsidR="00B62C77" w:rsidRDefault="00B62C77" w:rsidP="00573389">
            <w:pPr>
              <w:rPr>
                <w:rFonts w:ascii="Arial" w:hAnsi="Arial" w:cs="Arial"/>
                <w:sz w:val="20"/>
                <w:szCs w:val="20"/>
              </w:rPr>
            </w:pPr>
          </w:p>
          <w:p w14:paraId="647119C3" w14:textId="77777777" w:rsidR="00B62C77" w:rsidRPr="00695147" w:rsidRDefault="00B62C77" w:rsidP="00573389">
            <w:pPr>
              <w:rPr>
                <w:rFonts w:ascii="Arial" w:hAnsi="Arial" w:cs="Arial"/>
                <w:sz w:val="20"/>
                <w:szCs w:val="20"/>
              </w:rPr>
            </w:pPr>
            <w:r>
              <w:rPr>
                <w:rFonts w:ascii="Arial" w:hAnsi="Arial" w:cs="Arial"/>
                <w:sz w:val="20"/>
                <w:szCs w:val="20"/>
              </w:rPr>
              <w:t xml:space="preserve">The location will also be fitted with fire alarms. In the charging location there will be no other items stored here apart from the e-cargo bike itself and the battery therefore there will be nothing to help spread the fire if it takes place.  </w:t>
            </w:r>
          </w:p>
        </w:tc>
        <w:tc>
          <w:tcPr>
            <w:tcW w:w="2807" w:type="dxa"/>
          </w:tcPr>
          <w:p w14:paraId="61F62B46" w14:textId="77777777" w:rsidR="00EC1E8F" w:rsidRPr="00695147" w:rsidRDefault="008D059A" w:rsidP="00573389">
            <w:pPr>
              <w:rPr>
                <w:sz w:val="24"/>
                <w:szCs w:val="24"/>
              </w:rPr>
            </w:pPr>
            <w:r w:rsidRPr="008D059A">
              <w:rPr>
                <w:rFonts w:ascii="Arial" w:hAnsi="Arial" w:cs="Arial"/>
                <w:sz w:val="20"/>
                <w:szCs w:val="20"/>
              </w:rPr>
              <w:t>Maya Loaiza, 15th of April 2023.</w:t>
            </w:r>
            <w:r>
              <w:rPr>
                <w:sz w:val="24"/>
                <w:szCs w:val="24"/>
              </w:rPr>
              <w:t xml:space="preserve"> </w:t>
            </w:r>
          </w:p>
        </w:tc>
        <w:tc>
          <w:tcPr>
            <w:tcW w:w="425" w:type="dxa"/>
            <w:shd w:val="clear" w:color="auto" w:fill="auto"/>
          </w:tcPr>
          <w:p w14:paraId="3BE709AD" w14:textId="77777777" w:rsidR="00EC1E8F" w:rsidRPr="00695147" w:rsidRDefault="007C2592" w:rsidP="00573389">
            <w:pPr>
              <w:rPr>
                <w:sz w:val="24"/>
                <w:szCs w:val="24"/>
              </w:rPr>
            </w:pPr>
            <w:r>
              <w:rPr>
                <w:sz w:val="24"/>
                <w:szCs w:val="24"/>
              </w:rPr>
              <w:t>1</w:t>
            </w:r>
          </w:p>
        </w:tc>
        <w:tc>
          <w:tcPr>
            <w:tcW w:w="425" w:type="dxa"/>
            <w:shd w:val="clear" w:color="auto" w:fill="auto"/>
          </w:tcPr>
          <w:p w14:paraId="296B053F" w14:textId="77777777" w:rsidR="00EC1E8F" w:rsidRPr="00695147" w:rsidRDefault="007C2592" w:rsidP="00573389">
            <w:pPr>
              <w:rPr>
                <w:sz w:val="24"/>
                <w:szCs w:val="24"/>
              </w:rPr>
            </w:pPr>
            <w:r>
              <w:rPr>
                <w:sz w:val="24"/>
                <w:szCs w:val="24"/>
              </w:rPr>
              <w:t>3</w:t>
            </w:r>
          </w:p>
        </w:tc>
        <w:tc>
          <w:tcPr>
            <w:tcW w:w="322" w:type="dxa"/>
            <w:shd w:val="clear" w:color="auto" w:fill="auto"/>
          </w:tcPr>
          <w:p w14:paraId="09B4FBBC" w14:textId="77777777" w:rsidR="00EC1E8F" w:rsidRPr="00695147" w:rsidRDefault="007C2592" w:rsidP="00573389">
            <w:pPr>
              <w:rPr>
                <w:sz w:val="24"/>
                <w:szCs w:val="24"/>
              </w:rPr>
            </w:pPr>
            <w:r>
              <w:rPr>
                <w:sz w:val="24"/>
                <w:szCs w:val="24"/>
              </w:rPr>
              <w:t>3</w:t>
            </w:r>
          </w:p>
        </w:tc>
      </w:tr>
      <w:tr w:rsidR="00C1035E" w14:paraId="57D9DC38" w14:textId="77777777" w:rsidTr="008D059A">
        <w:trPr>
          <w:gridAfter w:val="1"/>
          <w:wAfter w:w="19" w:type="dxa"/>
        </w:trPr>
        <w:tc>
          <w:tcPr>
            <w:tcW w:w="675" w:type="dxa"/>
          </w:tcPr>
          <w:p w14:paraId="0CD3049A" w14:textId="77777777" w:rsidR="00C1035E" w:rsidRPr="00695147" w:rsidRDefault="00C1035E" w:rsidP="00573389">
            <w:pPr>
              <w:pStyle w:val="ListParagraph"/>
              <w:numPr>
                <w:ilvl w:val="0"/>
                <w:numId w:val="3"/>
              </w:numPr>
              <w:rPr>
                <w:sz w:val="24"/>
                <w:szCs w:val="24"/>
              </w:rPr>
            </w:pPr>
          </w:p>
        </w:tc>
        <w:tc>
          <w:tcPr>
            <w:tcW w:w="3261" w:type="dxa"/>
          </w:tcPr>
          <w:p w14:paraId="16644FCE" w14:textId="77777777" w:rsidR="00C1035E" w:rsidRPr="00EC1E8F" w:rsidRDefault="00C1035E" w:rsidP="00573389">
            <w:pPr>
              <w:rPr>
                <w:rFonts w:ascii="Arial" w:eastAsia="Calibri" w:hAnsi="Arial" w:cs="Arial"/>
                <w:sz w:val="16"/>
                <w:szCs w:val="16"/>
              </w:rPr>
            </w:pPr>
            <w:r w:rsidRPr="00481E0C">
              <w:rPr>
                <w:sz w:val="24"/>
                <w:szCs w:val="24"/>
              </w:rPr>
              <w:t>Slips trips and falls caused by the bike battery charging cable when it is in use.</w:t>
            </w:r>
          </w:p>
        </w:tc>
        <w:tc>
          <w:tcPr>
            <w:tcW w:w="2693" w:type="dxa"/>
          </w:tcPr>
          <w:p w14:paraId="21564CBB" w14:textId="77777777" w:rsidR="00C1035E" w:rsidRDefault="00481E0C" w:rsidP="00573389">
            <w:pPr>
              <w:spacing w:before="60"/>
              <w:rPr>
                <w:rFonts w:ascii="Arial" w:hAnsi="Arial" w:cs="Arial"/>
                <w:sz w:val="16"/>
                <w:szCs w:val="16"/>
              </w:rPr>
            </w:pPr>
            <w:r w:rsidRPr="007C2592">
              <w:rPr>
                <w:rFonts w:ascii="Arial" w:hAnsi="Arial" w:cs="Arial"/>
                <w:sz w:val="20"/>
                <w:szCs w:val="20"/>
              </w:rPr>
              <w:t>Considered in location picked for charging.</w:t>
            </w:r>
            <w:r>
              <w:rPr>
                <w:rFonts w:ascii="Arial" w:hAnsi="Arial" w:cs="Arial"/>
                <w:sz w:val="16"/>
                <w:szCs w:val="16"/>
              </w:rPr>
              <w:t xml:space="preserve"> </w:t>
            </w:r>
          </w:p>
        </w:tc>
        <w:tc>
          <w:tcPr>
            <w:tcW w:w="425" w:type="dxa"/>
            <w:shd w:val="clear" w:color="auto" w:fill="auto"/>
          </w:tcPr>
          <w:p w14:paraId="06CA72EF" w14:textId="77777777" w:rsidR="00C1035E" w:rsidRDefault="00C1035E" w:rsidP="00573389">
            <w:pPr>
              <w:jc w:val="center"/>
              <w:rPr>
                <w:rFonts w:ascii="Arial" w:hAnsi="Arial" w:cs="Arial"/>
                <w:sz w:val="20"/>
                <w:szCs w:val="20"/>
              </w:rPr>
            </w:pPr>
            <w:r>
              <w:rPr>
                <w:rFonts w:ascii="Arial" w:hAnsi="Arial" w:cs="Arial"/>
                <w:sz w:val="20"/>
                <w:szCs w:val="20"/>
              </w:rPr>
              <w:t>2</w:t>
            </w:r>
          </w:p>
        </w:tc>
        <w:tc>
          <w:tcPr>
            <w:tcW w:w="567" w:type="dxa"/>
            <w:shd w:val="clear" w:color="auto" w:fill="auto"/>
          </w:tcPr>
          <w:p w14:paraId="1FA7FBDD" w14:textId="77777777" w:rsidR="00C1035E" w:rsidRDefault="00C1035E" w:rsidP="00573389">
            <w:pPr>
              <w:jc w:val="center"/>
              <w:rPr>
                <w:rFonts w:ascii="Arial" w:hAnsi="Arial" w:cs="Arial"/>
                <w:sz w:val="20"/>
                <w:szCs w:val="20"/>
              </w:rPr>
            </w:pPr>
            <w:r>
              <w:rPr>
                <w:rFonts w:ascii="Arial" w:hAnsi="Arial" w:cs="Arial"/>
                <w:sz w:val="20"/>
                <w:szCs w:val="20"/>
              </w:rPr>
              <w:t>2</w:t>
            </w:r>
          </w:p>
        </w:tc>
        <w:tc>
          <w:tcPr>
            <w:tcW w:w="425" w:type="dxa"/>
            <w:shd w:val="clear" w:color="auto" w:fill="auto"/>
          </w:tcPr>
          <w:p w14:paraId="0A761A3D" w14:textId="77777777" w:rsidR="00C1035E" w:rsidRDefault="00C1035E" w:rsidP="00573389">
            <w:pPr>
              <w:jc w:val="center"/>
              <w:rPr>
                <w:rFonts w:ascii="Arial" w:hAnsi="Arial" w:cs="Arial"/>
                <w:sz w:val="20"/>
                <w:szCs w:val="20"/>
              </w:rPr>
            </w:pPr>
            <w:r>
              <w:rPr>
                <w:rFonts w:ascii="Arial" w:hAnsi="Arial" w:cs="Arial"/>
                <w:sz w:val="20"/>
                <w:szCs w:val="20"/>
              </w:rPr>
              <w:t>4</w:t>
            </w:r>
          </w:p>
        </w:tc>
        <w:tc>
          <w:tcPr>
            <w:tcW w:w="2155" w:type="dxa"/>
          </w:tcPr>
          <w:p w14:paraId="6FD95E8A" w14:textId="77777777" w:rsidR="00C1035E" w:rsidRPr="00B62C77" w:rsidRDefault="00B62C77" w:rsidP="00573389">
            <w:pPr>
              <w:rPr>
                <w:sz w:val="24"/>
                <w:szCs w:val="24"/>
              </w:rPr>
            </w:pPr>
            <w:r w:rsidRPr="008D059A">
              <w:rPr>
                <w:rFonts w:ascii="Arial" w:hAnsi="Arial" w:cs="Arial"/>
                <w:sz w:val="20"/>
                <w:szCs w:val="20"/>
              </w:rPr>
              <w:t>Staff will be instructed to make sure no cables are left trailing at any time.</w:t>
            </w:r>
            <w:r>
              <w:rPr>
                <w:sz w:val="24"/>
                <w:szCs w:val="24"/>
              </w:rPr>
              <w:t xml:space="preserve"> </w:t>
            </w:r>
            <w:r w:rsidRPr="008D059A">
              <w:rPr>
                <w:rFonts w:ascii="Arial" w:hAnsi="Arial" w:cs="Arial"/>
                <w:sz w:val="20"/>
                <w:szCs w:val="20"/>
              </w:rPr>
              <w:t>This will be included in the SOP provided to staff.</w:t>
            </w:r>
            <w:r>
              <w:rPr>
                <w:sz w:val="24"/>
                <w:szCs w:val="24"/>
              </w:rPr>
              <w:t xml:space="preserve"> </w:t>
            </w:r>
            <w:r w:rsidR="00C1035E">
              <w:rPr>
                <w:rFonts w:ascii="Arial" w:hAnsi="Arial" w:cs="Arial"/>
                <w:sz w:val="20"/>
                <w:szCs w:val="20"/>
              </w:rPr>
              <w:t xml:space="preserve"> </w:t>
            </w:r>
          </w:p>
        </w:tc>
        <w:tc>
          <w:tcPr>
            <w:tcW w:w="2807" w:type="dxa"/>
          </w:tcPr>
          <w:p w14:paraId="010CBFCF" w14:textId="77777777" w:rsidR="00C1035E" w:rsidRPr="00695147" w:rsidRDefault="008D059A" w:rsidP="00573389">
            <w:pPr>
              <w:rPr>
                <w:sz w:val="24"/>
                <w:szCs w:val="24"/>
              </w:rPr>
            </w:pPr>
            <w:r w:rsidRPr="008D059A">
              <w:rPr>
                <w:rFonts w:ascii="Arial" w:hAnsi="Arial" w:cs="Arial"/>
                <w:sz w:val="20"/>
                <w:szCs w:val="20"/>
              </w:rPr>
              <w:t>Keziah Rookes, 20th of March 2023.</w:t>
            </w:r>
          </w:p>
        </w:tc>
        <w:tc>
          <w:tcPr>
            <w:tcW w:w="425" w:type="dxa"/>
            <w:shd w:val="clear" w:color="auto" w:fill="auto"/>
          </w:tcPr>
          <w:p w14:paraId="61271C6C" w14:textId="77777777" w:rsidR="00C1035E" w:rsidRPr="00695147" w:rsidRDefault="007C2592" w:rsidP="00573389">
            <w:pPr>
              <w:rPr>
                <w:sz w:val="24"/>
                <w:szCs w:val="24"/>
              </w:rPr>
            </w:pPr>
            <w:r>
              <w:rPr>
                <w:sz w:val="24"/>
                <w:szCs w:val="24"/>
              </w:rPr>
              <w:t>2</w:t>
            </w:r>
          </w:p>
        </w:tc>
        <w:tc>
          <w:tcPr>
            <w:tcW w:w="425" w:type="dxa"/>
            <w:shd w:val="clear" w:color="auto" w:fill="auto"/>
          </w:tcPr>
          <w:p w14:paraId="347A4C3A" w14:textId="77777777" w:rsidR="00C1035E" w:rsidRPr="00695147" w:rsidRDefault="007C2592" w:rsidP="00573389">
            <w:pPr>
              <w:rPr>
                <w:sz w:val="24"/>
                <w:szCs w:val="24"/>
              </w:rPr>
            </w:pPr>
            <w:r>
              <w:rPr>
                <w:sz w:val="24"/>
                <w:szCs w:val="24"/>
              </w:rPr>
              <w:t>2</w:t>
            </w:r>
          </w:p>
        </w:tc>
        <w:tc>
          <w:tcPr>
            <w:tcW w:w="322" w:type="dxa"/>
            <w:shd w:val="clear" w:color="auto" w:fill="auto"/>
          </w:tcPr>
          <w:p w14:paraId="52CB2F13" w14:textId="77777777" w:rsidR="00C1035E" w:rsidRPr="00695147" w:rsidRDefault="007C2592" w:rsidP="00573389">
            <w:pPr>
              <w:rPr>
                <w:sz w:val="24"/>
                <w:szCs w:val="24"/>
              </w:rPr>
            </w:pPr>
            <w:r>
              <w:rPr>
                <w:sz w:val="24"/>
                <w:szCs w:val="24"/>
              </w:rPr>
              <w:t>4</w:t>
            </w:r>
          </w:p>
        </w:tc>
      </w:tr>
    </w:tbl>
    <w:p w14:paraId="5BE234E5" w14:textId="77777777" w:rsidR="00A83620" w:rsidRDefault="00A83620" w:rsidP="00A83620">
      <w:pPr>
        <w:rPr>
          <w:b/>
          <w:sz w:val="24"/>
          <w:szCs w:val="24"/>
        </w:rPr>
      </w:pPr>
    </w:p>
    <w:p w14:paraId="10142C41" w14:textId="77777777" w:rsidR="00326A78" w:rsidRDefault="00326A78" w:rsidP="00A83620">
      <w:pPr>
        <w:rPr>
          <w:b/>
          <w:sz w:val="24"/>
          <w:szCs w:val="24"/>
        </w:rPr>
        <w:sectPr w:rsidR="00326A78" w:rsidSect="00A83620">
          <w:headerReference w:type="default" r:id="rId10"/>
          <w:footerReference w:type="default" r:id="rId11"/>
          <w:pgSz w:w="16838" w:h="11906" w:orient="landscape"/>
          <w:pgMar w:top="1440" w:right="1440" w:bottom="1440" w:left="1440" w:header="708" w:footer="708" w:gutter="0"/>
          <w:cols w:space="708"/>
          <w:docGrid w:linePitch="360"/>
        </w:sectPr>
      </w:pPr>
    </w:p>
    <w:p w14:paraId="70F28523" w14:textId="77777777" w:rsidR="00326A78" w:rsidRPr="00E156C0" w:rsidRDefault="00326A78" w:rsidP="00326A78">
      <w:pPr>
        <w:keepNext/>
        <w:shd w:val="solid" w:color="auto" w:fill="FFFFFF"/>
        <w:spacing w:after="0" w:line="240" w:lineRule="auto"/>
        <w:outlineLvl w:val="0"/>
        <w:rPr>
          <w:rFonts w:ascii="Arial" w:eastAsia="Times New Roman" w:hAnsi="Arial" w:cs="Arial"/>
          <w:b/>
          <w:bCs/>
          <w:sz w:val="24"/>
          <w:szCs w:val="24"/>
        </w:rPr>
      </w:pPr>
      <w:bookmarkStart w:id="0" w:name="_Toc274059160"/>
      <w:r w:rsidRPr="00E156C0">
        <w:rPr>
          <w:rFonts w:ascii="Arial" w:eastAsia="Times New Roman" w:hAnsi="Arial" w:cs="Arial"/>
          <w:b/>
          <w:bCs/>
          <w:sz w:val="24"/>
          <w:szCs w:val="24"/>
        </w:rPr>
        <w:t>Risk assessment matrix</w:t>
      </w:r>
      <w:bookmarkEnd w:id="0"/>
    </w:p>
    <w:p w14:paraId="22EA9384" w14:textId="77777777" w:rsidR="00326A78" w:rsidRPr="00E156C0" w:rsidRDefault="00326A78" w:rsidP="00326A78">
      <w:pPr>
        <w:autoSpaceDE w:val="0"/>
        <w:autoSpaceDN w:val="0"/>
        <w:adjustRightInd w:val="0"/>
        <w:spacing w:after="0" w:line="240" w:lineRule="auto"/>
        <w:rPr>
          <w:rFonts w:ascii="Arial" w:eastAsia="Times New Roman" w:hAnsi="Arial" w:cs="Arial"/>
          <w:b/>
          <w:bCs/>
          <w:sz w:val="24"/>
          <w:szCs w:val="20"/>
          <w:lang w:eastAsia="en-GB"/>
        </w:rPr>
      </w:pPr>
    </w:p>
    <w:p w14:paraId="1C29F5EA" w14:textId="77777777" w:rsidR="00326A78" w:rsidRPr="00E156C0" w:rsidRDefault="00326A78" w:rsidP="00326A78">
      <w:pPr>
        <w:autoSpaceDE w:val="0"/>
        <w:autoSpaceDN w:val="0"/>
        <w:adjustRightInd w:val="0"/>
        <w:spacing w:after="0" w:line="240" w:lineRule="auto"/>
        <w:rPr>
          <w:rFonts w:ascii="Arial" w:eastAsia="Times New Roman" w:hAnsi="Arial" w:cs="Arial"/>
          <w:b/>
          <w:bCs/>
          <w:sz w:val="24"/>
          <w:szCs w:val="20"/>
          <w:lang w:eastAsia="en-GB"/>
        </w:rPr>
      </w:pPr>
      <w:r w:rsidRPr="00E156C0">
        <w:rPr>
          <w:rFonts w:ascii="Arial" w:eastAsia="Times New Roman" w:hAnsi="Arial" w:cs="Arial"/>
          <w:b/>
          <w:bCs/>
          <w:sz w:val="24"/>
          <w:szCs w:val="20"/>
          <w:lang w:eastAsia="en-GB"/>
        </w:rPr>
        <w:t>Acceptable Risk</w:t>
      </w:r>
    </w:p>
    <w:p w14:paraId="10CBC603" w14:textId="77777777" w:rsidR="00326A78" w:rsidRPr="00E156C0" w:rsidRDefault="00326A78" w:rsidP="00326A78">
      <w:pPr>
        <w:autoSpaceDE w:val="0"/>
        <w:autoSpaceDN w:val="0"/>
        <w:adjustRightInd w:val="0"/>
        <w:spacing w:after="0" w:line="240" w:lineRule="auto"/>
        <w:rPr>
          <w:rFonts w:ascii="Arial" w:eastAsia="Times New Roman" w:hAnsi="Arial" w:cs="Arial"/>
          <w:sz w:val="24"/>
          <w:szCs w:val="20"/>
          <w:lang w:eastAsia="en-GB"/>
        </w:rPr>
      </w:pPr>
      <w:r w:rsidRPr="00E156C0">
        <w:rPr>
          <w:rFonts w:ascii="Arial" w:eastAsia="Times New Roman" w:hAnsi="Arial" w:cs="Arial"/>
          <w:sz w:val="24"/>
          <w:szCs w:val="20"/>
          <w:lang w:eastAsia="en-GB"/>
        </w:rPr>
        <w:t>Risk is tolerable as long as it is well managed and controlled.  In addition to identified hazards, all incidents claims and complaints will be risk assessed according to the following process and investigated according to the severity or the consequence and likelihood of (re)occurrence.</w:t>
      </w:r>
    </w:p>
    <w:p w14:paraId="747816D0" w14:textId="77777777" w:rsidR="00326A78" w:rsidRPr="00E156C0" w:rsidRDefault="00326A78" w:rsidP="00326A78">
      <w:pPr>
        <w:autoSpaceDE w:val="0"/>
        <w:autoSpaceDN w:val="0"/>
        <w:adjustRightInd w:val="0"/>
        <w:spacing w:after="0" w:line="240" w:lineRule="auto"/>
        <w:rPr>
          <w:rFonts w:ascii="Arial" w:eastAsia="Times New Roman" w:hAnsi="Arial" w:cs="Arial"/>
          <w:sz w:val="24"/>
          <w:szCs w:val="20"/>
          <w:lang w:eastAsia="en-GB"/>
        </w:rPr>
      </w:pPr>
    </w:p>
    <w:p w14:paraId="3E100C78" w14:textId="77777777" w:rsidR="00326A78" w:rsidRPr="00E156C0" w:rsidRDefault="00326A78" w:rsidP="00326A78">
      <w:pPr>
        <w:autoSpaceDE w:val="0"/>
        <w:autoSpaceDN w:val="0"/>
        <w:adjustRightInd w:val="0"/>
        <w:spacing w:after="0" w:line="240" w:lineRule="auto"/>
        <w:rPr>
          <w:rFonts w:ascii="Arial" w:eastAsia="Times New Roman" w:hAnsi="Arial" w:cs="Arial"/>
          <w:b/>
          <w:bCs/>
          <w:sz w:val="24"/>
          <w:szCs w:val="20"/>
          <w:lang w:eastAsia="en-GB"/>
        </w:rPr>
      </w:pPr>
      <w:r w:rsidRPr="00E156C0">
        <w:rPr>
          <w:rFonts w:ascii="Arial" w:eastAsia="Times New Roman" w:hAnsi="Arial" w:cs="Arial"/>
          <w:b/>
          <w:bCs/>
          <w:sz w:val="24"/>
          <w:szCs w:val="20"/>
          <w:lang w:eastAsia="en-GB"/>
        </w:rPr>
        <w:t>All Risk Assessments within the Trust will identify:</w:t>
      </w:r>
    </w:p>
    <w:p w14:paraId="08BB2872" w14:textId="77777777" w:rsidR="00326A78" w:rsidRPr="00E156C0" w:rsidRDefault="00326A78" w:rsidP="00326A78">
      <w:pPr>
        <w:numPr>
          <w:ilvl w:val="0"/>
          <w:numId w:val="1"/>
        </w:numPr>
        <w:autoSpaceDE w:val="0"/>
        <w:autoSpaceDN w:val="0"/>
        <w:adjustRightInd w:val="0"/>
        <w:spacing w:after="0" w:line="240" w:lineRule="auto"/>
        <w:rPr>
          <w:rFonts w:ascii="Arial" w:eastAsia="Times New Roman" w:hAnsi="Arial" w:cs="Arial"/>
          <w:sz w:val="24"/>
          <w:szCs w:val="20"/>
          <w:lang w:eastAsia="en-GB"/>
        </w:rPr>
      </w:pPr>
      <w:r w:rsidRPr="00E156C0">
        <w:rPr>
          <w:rFonts w:ascii="Arial" w:eastAsia="Times New Roman" w:hAnsi="Arial" w:cs="Arial"/>
          <w:sz w:val="24"/>
          <w:szCs w:val="20"/>
          <w:lang w:eastAsia="en-GB"/>
        </w:rPr>
        <w:t xml:space="preserve">The hazards within the Task/ area being assessed inherent in the work undertaken </w:t>
      </w:r>
    </w:p>
    <w:p w14:paraId="0F0B5085" w14:textId="77777777" w:rsidR="00326A78" w:rsidRPr="00E156C0" w:rsidRDefault="00326A78" w:rsidP="00326A78">
      <w:pPr>
        <w:numPr>
          <w:ilvl w:val="0"/>
          <w:numId w:val="1"/>
        </w:numPr>
        <w:autoSpaceDE w:val="0"/>
        <w:autoSpaceDN w:val="0"/>
        <w:adjustRightInd w:val="0"/>
        <w:spacing w:after="0" w:line="240" w:lineRule="auto"/>
        <w:rPr>
          <w:rFonts w:ascii="Arial" w:eastAsia="Times New Roman" w:hAnsi="Arial" w:cs="Arial"/>
          <w:sz w:val="24"/>
          <w:szCs w:val="20"/>
          <w:lang w:eastAsia="en-GB"/>
        </w:rPr>
      </w:pPr>
      <w:r w:rsidRPr="00E156C0">
        <w:rPr>
          <w:rFonts w:ascii="Arial" w:eastAsia="Times New Roman" w:hAnsi="Arial" w:cs="Arial"/>
          <w:sz w:val="24"/>
          <w:szCs w:val="20"/>
          <w:lang w:eastAsia="en-GB"/>
        </w:rPr>
        <w:t>who and how many people would be affected</w:t>
      </w:r>
    </w:p>
    <w:p w14:paraId="401CAD26" w14:textId="77777777" w:rsidR="00326A78" w:rsidRPr="00E156C0" w:rsidRDefault="00326A78" w:rsidP="00326A78">
      <w:pPr>
        <w:numPr>
          <w:ilvl w:val="0"/>
          <w:numId w:val="1"/>
        </w:numPr>
        <w:autoSpaceDE w:val="0"/>
        <w:autoSpaceDN w:val="0"/>
        <w:adjustRightInd w:val="0"/>
        <w:spacing w:after="0" w:line="240" w:lineRule="auto"/>
        <w:rPr>
          <w:rFonts w:ascii="Arial" w:eastAsia="Times New Roman" w:hAnsi="Arial" w:cs="Arial"/>
          <w:sz w:val="24"/>
          <w:szCs w:val="20"/>
          <w:lang w:eastAsia="en-GB"/>
        </w:rPr>
      </w:pPr>
      <w:r w:rsidRPr="00E156C0">
        <w:rPr>
          <w:rFonts w:ascii="Arial" w:eastAsia="Times New Roman" w:hAnsi="Arial" w:cs="Arial"/>
          <w:sz w:val="24"/>
          <w:szCs w:val="20"/>
          <w:lang w:eastAsia="en-GB"/>
        </w:rPr>
        <w:t>how often specific events are likely to happen (may be based on frequency of previous occurrence):</w:t>
      </w:r>
    </w:p>
    <w:p w14:paraId="272B5270" w14:textId="77777777" w:rsidR="00326A78" w:rsidRPr="00E156C0" w:rsidRDefault="00326A78" w:rsidP="00326A78">
      <w:pPr>
        <w:numPr>
          <w:ilvl w:val="0"/>
          <w:numId w:val="1"/>
        </w:numPr>
        <w:autoSpaceDE w:val="0"/>
        <w:autoSpaceDN w:val="0"/>
        <w:adjustRightInd w:val="0"/>
        <w:spacing w:after="0" w:line="240" w:lineRule="auto"/>
        <w:rPr>
          <w:rFonts w:ascii="Arial" w:eastAsia="Times New Roman" w:hAnsi="Arial" w:cs="Arial"/>
          <w:sz w:val="24"/>
          <w:szCs w:val="20"/>
          <w:lang w:eastAsia="en-GB"/>
        </w:rPr>
      </w:pPr>
      <w:r w:rsidRPr="00E156C0">
        <w:rPr>
          <w:rFonts w:ascii="Arial" w:eastAsia="Times New Roman" w:hAnsi="Arial" w:cs="Arial"/>
          <w:sz w:val="24"/>
          <w:szCs w:val="20"/>
          <w:lang w:eastAsia="en-GB"/>
        </w:rPr>
        <w:t>how severe the effect or consequence would be</w:t>
      </w:r>
    </w:p>
    <w:p w14:paraId="44065F0A" w14:textId="77777777" w:rsidR="00326A78" w:rsidRPr="00E156C0" w:rsidRDefault="00326A78" w:rsidP="00326A78">
      <w:pPr>
        <w:numPr>
          <w:ilvl w:val="0"/>
          <w:numId w:val="1"/>
        </w:numPr>
        <w:autoSpaceDE w:val="0"/>
        <w:autoSpaceDN w:val="0"/>
        <w:adjustRightInd w:val="0"/>
        <w:spacing w:after="0" w:line="240" w:lineRule="auto"/>
        <w:rPr>
          <w:rFonts w:ascii="Arial" w:eastAsia="Times New Roman" w:hAnsi="Arial" w:cs="Arial"/>
          <w:sz w:val="24"/>
          <w:szCs w:val="20"/>
          <w:lang w:eastAsia="en-GB"/>
        </w:rPr>
      </w:pPr>
      <w:r w:rsidRPr="00E156C0">
        <w:rPr>
          <w:rFonts w:ascii="Arial" w:eastAsia="Times New Roman" w:hAnsi="Arial" w:cs="Arial"/>
          <w:sz w:val="24"/>
          <w:szCs w:val="20"/>
          <w:lang w:eastAsia="en-GB"/>
        </w:rPr>
        <w:t>how controllable the hazards are.</w:t>
      </w:r>
    </w:p>
    <w:p w14:paraId="4378DFFE" w14:textId="77777777" w:rsidR="00326A78" w:rsidRPr="00E156C0" w:rsidRDefault="00326A78" w:rsidP="00326A78">
      <w:pPr>
        <w:autoSpaceDE w:val="0"/>
        <w:autoSpaceDN w:val="0"/>
        <w:adjustRightInd w:val="0"/>
        <w:spacing w:after="0" w:line="240" w:lineRule="auto"/>
        <w:rPr>
          <w:rFonts w:ascii="Arial" w:eastAsia="Times New Roman" w:hAnsi="Arial" w:cs="Arial"/>
          <w:sz w:val="24"/>
          <w:szCs w:val="20"/>
          <w:lang w:eastAsia="en-GB"/>
        </w:rPr>
      </w:pPr>
    </w:p>
    <w:p w14:paraId="0F35F98E" w14:textId="77777777" w:rsidR="00326A78" w:rsidRPr="00E156C0" w:rsidRDefault="00326A78" w:rsidP="00326A78">
      <w:pPr>
        <w:autoSpaceDE w:val="0"/>
        <w:autoSpaceDN w:val="0"/>
        <w:adjustRightInd w:val="0"/>
        <w:spacing w:after="0" w:line="240" w:lineRule="auto"/>
        <w:rPr>
          <w:rFonts w:ascii="Arial" w:eastAsia="Times New Roman" w:hAnsi="Arial" w:cs="Arial"/>
          <w:sz w:val="24"/>
          <w:szCs w:val="20"/>
          <w:lang w:eastAsia="en-GB"/>
        </w:rPr>
      </w:pPr>
      <w:r w:rsidRPr="00E156C0">
        <w:rPr>
          <w:rFonts w:ascii="Arial" w:eastAsia="Times New Roman" w:hAnsi="Arial" w:cs="Arial"/>
          <w:sz w:val="24"/>
          <w:szCs w:val="20"/>
          <w:lang w:eastAsia="en-GB"/>
        </w:rPr>
        <w:t>Acceptable risk will be determined using the following traffic light system:</w:t>
      </w:r>
    </w:p>
    <w:p w14:paraId="24B36DBE" w14:textId="77777777" w:rsidR="00326A78" w:rsidRPr="00E156C0" w:rsidRDefault="00326A78" w:rsidP="00326A78">
      <w:pPr>
        <w:autoSpaceDE w:val="0"/>
        <w:autoSpaceDN w:val="0"/>
        <w:adjustRightInd w:val="0"/>
        <w:spacing w:after="0" w:line="240" w:lineRule="auto"/>
        <w:rPr>
          <w:rFonts w:ascii="Arial" w:eastAsia="Times New Roman" w:hAnsi="Arial" w:cs="Arial"/>
          <w:sz w:val="24"/>
          <w:szCs w:val="20"/>
          <w:lang w:eastAsia="en-GB"/>
        </w:rPr>
      </w:pPr>
    </w:p>
    <w:p w14:paraId="1285CB7F" w14:textId="77777777" w:rsidR="00326A78" w:rsidRPr="00E156C0" w:rsidRDefault="00326A78" w:rsidP="00326A78">
      <w:pPr>
        <w:spacing w:after="0" w:line="240" w:lineRule="auto"/>
        <w:rPr>
          <w:rFonts w:ascii="Arial" w:eastAsia="Times New Roman" w:hAnsi="Arial" w:cs="Arial"/>
          <w:b/>
          <w:sz w:val="24"/>
          <w:szCs w:val="20"/>
        </w:rPr>
      </w:pPr>
      <w:r w:rsidRPr="00E156C0">
        <w:rPr>
          <w:rFonts w:ascii="Arial" w:eastAsia="Times New Roman" w:hAnsi="Arial" w:cs="Arial"/>
          <w:b/>
          <w:sz w:val="24"/>
          <w:szCs w:val="20"/>
        </w:rPr>
        <w:t>Severity/consequence</w:t>
      </w:r>
    </w:p>
    <w:p w14:paraId="31DC86D4" w14:textId="77777777" w:rsidR="00326A78" w:rsidRPr="00E156C0" w:rsidRDefault="00326A78" w:rsidP="00326A78">
      <w:pPr>
        <w:spacing w:after="120" w:line="240" w:lineRule="auto"/>
        <w:rPr>
          <w:rFonts w:ascii="Arial" w:eastAsia="Times New Roman" w:hAnsi="Arial" w:cs="Arial"/>
          <w:sz w:val="24"/>
          <w:szCs w:val="20"/>
        </w:rPr>
      </w:pPr>
      <w:r w:rsidRPr="00E156C0">
        <w:rPr>
          <w:rFonts w:ascii="Arial" w:eastAsia="Times New Roman" w:hAnsi="Arial" w:cs="Arial"/>
          <w:sz w:val="24"/>
          <w:szCs w:val="20"/>
        </w:rPr>
        <w:t>Given the (in) adequacy of the control measures, how serious the consequences are likely to be for the group, patient or Trust if the risk does occur (using the matrix).</w:t>
      </w:r>
    </w:p>
    <w:tbl>
      <w:tblPr>
        <w:tblW w:w="10026" w:type="dxa"/>
        <w:tblLayout w:type="fixed"/>
        <w:tblLook w:val="0000" w:firstRow="0" w:lastRow="0" w:firstColumn="0" w:lastColumn="0" w:noHBand="0" w:noVBand="0"/>
      </w:tblPr>
      <w:tblGrid>
        <w:gridCol w:w="1875"/>
        <w:gridCol w:w="1482"/>
        <w:gridCol w:w="1701"/>
        <w:gridCol w:w="1776"/>
        <w:gridCol w:w="1526"/>
        <w:gridCol w:w="1666"/>
      </w:tblGrid>
      <w:tr w:rsidR="00326A78" w:rsidRPr="00E156C0" w14:paraId="144459B8" w14:textId="77777777" w:rsidTr="00F0722B">
        <w:trPr>
          <w:trHeight w:val="458"/>
        </w:trPr>
        <w:tc>
          <w:tcPr>
            <w:tcW w:w="1875" w:type="dxa"/>
            <w:tcBorders>
              <w:top w:val="single" w:sz="4" w:space="0" w:color="000000"/>
              <w:left w:val="single" w:sz="4" w:space="0" w:color="000000"/>
              <w:bottom w:val="single" w:sz="4" w:space="0" w:color="000000"/>
              <w:right w:val="single" w:sz="4" w:space="0" w:color="000000"/>
            </w:tcBorders>
          </w:tcPr>
          <w:p w14:paraId="742D35A0"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tc>
        <w:tc>
          <w:tcPr>
            <w:tcW w:w="8151" w:type="dxa"/>
            <w:gridSpan w:val="5"/>
            <w:tcBorders>
              <w:top w:val="single" w:sz="4" w:space="0" w:color="000000"/>
              <w:left w:val="single" w:sz="4" w:space="0" w:color="000000"/>
              <w:bottom w:val="single" w:sz="4" w:space="0" w:color="000000"/>
              <w:right w:val="single" w:sz="4" w:space="0" w:color="000000"/>
            </w:tcBorders>
            <w:vAlign w:val="center"/>
          </w:tcPr>
          <w:p w14:paraId="056F2753"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b/>
                <w:sz w:val="16"/>
                <w:szCs w:val="16"/>
                <w:lang w:val="en-US"/>
              </w:rPr>
              <w:t xml:space="preserve">Consequence score (severity levels) and examples of descriptors </w:t>
            </w:r>
          </w:p>
        </w:tc>
      </w:tr>
      <w:tr w:rsidR="00326A78" w:rsidRPr="00E156C0" w14:paraId="165E484F" w14:textId="77777777" w:rsidTr="00F0722B">
        <w:trPr>
          <w:trHeight w:val="283"/>
        </w:trPr>
        <w:tc>
          <w:tcPr>
            <w:tcW w:w="1875" w:type="dxa"/>
            <w:tcBorders>
              <w:top w:val="single" w:sz="4" w:space="0" w:color="000000"/>
              <w:left w:val="single" w:sz="4" w:space="0" w:color="000000"/>
              <w:bottom w:val="single" w:sz="4" w:space="0" w:color="000000"/>
              <w:right w:val="single" w:sz="4" w:space="0" w:color="000000"/>
            </w:tcBorders>
          </w:tcPr>
          <w:p w14:paraId="1D32B506" w14:textId="77777777" w:rsidR="00326A78" w:rsidRPr="00E156C0"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p>
        </w:tc>
        <w:tc>
          <w:tcPr>
            <w:tcW w:w="1482" w:type="dxa"/>
            <w:tcBorders>
              <w:top w:val="single" w:sz="4" w:space="0" w:color="000000"/>
              <w:left w:val="single" w:sz="4" w:space="0" w:color="000000"/>
              <w:bottom w:val="single" w:sz="4" w:space="0" w:color="000000"/>
              <w:right w:val="single" w:sz="4" w:space="0" w:color="000000"/>
            </w:tcBorders>
            <w:vAlign w:val="center"/>
          </w:tcPr>
          <w:p w14:paraId="3D575E1A" w14:textId="77777777" w:rsidR="00326A78" w:rsidRPr="00E156C0"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6C0">
              <w:rPr>
                <w:rFonts w:ascii="Arial" w:eastAsia="Times New Roman" w:hAnsi="Arial" w:cs="Arial"/>
                <w:b/>
                <w:sz w:val="20"/>
                <w:szCs w:val="20"/>
                <w:lang w:val="en-US"/>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5BC1EAC1" w14:textId="77777777" w:rsidR="00326A78" w:rsidRPr="00E156C0"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6C0">
              <w:rPr>
                <w:rFonts w:ascii="Arial" w:eastAsia="Times New Roman" w:hAnsi="Arial" w:cs="Arial"/>
                <w:b/>
                <w:sz w:val="20"/>
                <w:szCs w:val="20"/>
                <w:lang w:val="en-US"/>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957C9C0" w14:textId="77777777" w:rsidR="00326A78" w:rsidRPr="00E156C0"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6C0">
              <w:rPr>
                <w:rFonts w:ascii="Arial" w:eastAsia="Times New Roman" w:hAnsi="Arial" w:cs="Arial"/>
                <w:b/>
                <w:sz w:val="20"/>
                <w:szCs w:val="20"/>
                <w:lang w:val="en-US"/>
              </w:rPr>
              <w:t>3</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77E3AA35" w14:textId="77777777" w:rsidR="00326A78" w:rsidRPr="00E156C0"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6C0">
              <w:rPr>
                <w:rFonts w:ascii="Arial" w:eastAsia="Times New Roman" w:hAnsi="Arial" w:cs="Arial"/>
                <w:b/>
                <w:sz w:val="20"/>
                <w:szCs w:val="20"/>
                <w:lang w:val="en-US"/>
              </w:rPr>
              <w:t>4</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74059CD3" w14:textId="77777777" w:rsidR="00326A78" w:rsidRPr="00E156C0"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6C0">
              <w:rPr>
                <w:rFonts w:ascii="Arial" w:eastAsia="Times New Roman" w:hAnsi="Arial" w:cs="Arial"/>
                <w:b/>
                <w:sz w:val="20"/>
                <w:szCs w:val="20"/>
                <w:lang w:val="en-US"/>
              </w:rPr>
              <w:t>5</w:t>
            </w:r>
          </w:p>
        </w:tc>
      </w:tr>
      <w:tr w:rsidR="00326A78" w:rsidRPr="00E156C0" w14:paraId="4F91FF57" w14:textId="77777777" w:rsidTr="00F0722B">
        <w:trPr>
          <w:trHeight w:val="268"/>
        </w:trPr>
        <w:tc>
          <w:tcPr>
            <w:tcW w:w="1875" w:type="dxa"/>
            <w:tcBorders>
              <w:top w:val="single" w:sz="4" w:space="0" w:color="000000"/>
              <w:left w:val="single" w:sz="4" w:space="0" w:color="000000"/>
              <w:bottom w:val="single" w:sz="4" w:space="0" w:color="000000"/>
              <w:right w:val="single" w:sz="4" w:space="0" w:color="000000"/>
            </w:tcBorders>
            <w:vAlign w:val="center"/>
          </w:tcPr>
          <w:p w14:paraId="3A08C9B4" w14:textId="77777777" w:rsidR="00326A78" w:rsidRPr="00E156C0"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6C0">
              <w:rPr>
                <w:rFonts w:ascii="Arial" w:eastAsia="Times New Roman" w:hAnsi="Arial" w:cs="Arial"/>
                <w:b/>
                <w:sz w:val="18"/>
                <w:szCs w:val="18"/>
                <w:lang w:val="en-US"/>
              </w:rPr>
              <w:t>Domains</w:t>
            </w:r>
          </w:p>
        </w:tc>
        <w:tc>
          <w:tcPr>
            <w:tcW w:w="1482" w:type="dxa"/>
            <w:tcBorders>
              <w:top w:val="single" w:sz="4" w:space="0" w:color="000000"/>
              <w:left w:val="single" w:sz="4" w:space="0" w:color="000000"/>
              <w:bottom w:val="single" w:sz="4" w:space="0" w:color="000000"/>
              <w:right w:val="single" w:sz="4" w:space="0" w:color="000000"/>
            </w:tcBorders>
            <w:vAlign w:val="center"/>
          </w:tcPr>
          <w:p w14:paraId="7E2ED168" w14:textId="77777777" w:rsidR="00326A78" w:rsidRPr="00E156C0"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6C0">
              <w:rPr>
                <w:rFonts w:ascii="Arial" w:eastAsia="Times New Roman" w:hAnsi="Arial" w:cs="Arial"/>
                <w:b/>
                <w:sz w:val="18"/>
                <w:szCs w:val="18"/>
                <w:lang w:val="en-US"/>
              </w:rPr>
              <w:t>Negligible</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65248CDF" w14:textId="77777777" w:rsidR="00326A78" w:rsidRPr="00E156C0"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6C0">
              <w:rPr>
                <w:rFonts w:ascii="Arial" w:eastAsia="Times New Roman" w:hAnsi="Arial" w:cs="Arial"/>
                <w:b/>
                <w:sz w:val="18"/>
                <w:szCs w:val="18"/>
                <w:lang w:val="en-US"/>
              </w:rPr>
              <w:t>Minor</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63D3E39" w14:textId="77777777" w:rsidR="00326A78" w:rsidRPr="00E156C0"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6C0">
              <w:rPr>
                <w:rFonts w:ascii="Arial" w:eastAsia="Times New Roman" w:hAnsi="Arial" w:cs="Arial"/>
                <w:b/>
                <w:sz w:val="18"/>
                <w:szCs w:val="18"/>
                <w:lang w:val="en-US"/>
              </w:rPr>
              <w:t>Moderate</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3688EA2C" w14:textId="77777777" w:rsidR="00326A78" w:rsidRPr="00E156C0"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6C0">
              <w:rPr>
                <w:rFonts w:ascii="Arial" w:eastAsia="Times New Roman" w:hAnsi="Arial" w:cs="Arial"/>
                <w:b/>
                <w:sz w:val="18"/>
                <w:szCs w:val="18"/>
                <w:lang w:val="en-US"/>
              </w:rPr>
              <w:t>Major</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3D8C6F2E" w14:textId="77777777" w:rsidR="00326A78" w:rsidRPr="00E156C0"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6C0">
              <w:rPr>
                <w:rFonts w:ascii="Arial" w:eastAsia="Times New Roman" w:hAnsi="Arial" w:cs="Arial"/>
                <w:b/>
                <w:sz w:val="18"/>
                <w:szCs w:val="18"/>
                <w:lang w:val="en-US"/>
              </w:rPr>
              <w:t>Catastrophic</w:t>
            </w:r>
          </w:p>
        </w:tc>
      </w:tr>
      <w:tr w:rsidR="00326A78" w:rsidRPr="00E156C0" w14:paraId="17E9B7DD" w14:textId="77777777" w:rsidTr="00F0722B">
        <w:trPr>
          <w:trHeight w:val="1903"/>
        </w:trPr>
        <w:tc>
          <w:tcPr>
            <w:tcW w:w="1875" w:type="dxa"/>
            <w:tcBorders>
              <w:top w:val="single" w:sz="4" w:space="0" w:color="000000"/>
              <w:left w:val="single" w:sz="4" w:space="0" w:color="000000"/>
              <w:bottom w:val="single" w:sz="4" w:space="0" w:color="000000"/>
              <w:right w:val="single" w:sz="4" w:space="0" w:color="000000"/>
            </w:tcBorders>
          </w:tcPr>
          <w:p w14:paraId="2EFD9F52"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b/>
                <w:sz w:val="16"/>
                <w:szCs w:val="16"/>
                <w:lang w:val="en-US"/>
              </w:rPr>
              <w:t xml:space="preserve">Impact on the safety of patients, staff or public (physical/psychological harm) </w:t>
            </w:r>
          </w:p>
        </w:tc>
        <w:tc>
          <w:tcPr>
            <w:tcW w:w="1482" w:type="dxa"/>
            <w:tcBorders>
              <w:top w:val="single" w:sz="4" w:space="0" w:color="000000"/>
              <w:left w:val="single" w:sz="4" w:space="0" w:color="000000"/>
              <w:bottom w:val="single" w:sz="4" w:space="0" w:color="000000"/>
              <w:right w:val="single" w:sz="4" w:space="0" w:color="000000"/>
            </w:tcBorders>
          </w:tcPr>
          <w:p w14:paraId="52D5EA26"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Minimal injury requiring no/minimal intervention or treatment. </w:t>
            </w:r>
          </w:p>
          <w:p w14:paraId="73849A14"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4117EF25"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No time off work</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14:paraId="4E3E3E46"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Minor injury or illness, requiring minor intervention </w:t>
            </w:r>
          </w:p>
          <w:p w14:paraId="44E7E97B"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0FF4FCA9"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Requiring time off work for &gt;3 days </w:t>
            </w:r>
          </w:p>
          <w:p w14:paraId="448DA53A"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09088701"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Increase in length of hospital stay by 1-3 days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272FD82E"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Moderate injury  requiring professional intervention </w:t>
            </w:r>
          </w:p>
          <w:p w14:paraId="718513A1"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194F0D2A"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Requiring time off work for 4-14 days </w:t>
            </w:r>
          </w:p>
          <w:p w14:paraId="08B8B989"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31B275DE"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Increase in length of hospital stay by 4-15 days </w:t>
            </w:r>
          </w:p>
          <w:p w14:paraId="266088DC"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606F3723"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RIDDOR/agency reportable incident </w:t>
            </w:r>
          </w:p>
          <w:p w14:paraId="25A3240A"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7EAA63CD"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An event which impacts on a small number of patients</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14:paraId="69C3BD4F"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Major injury leading to long-term incapacity/ disability </w:t>
            </w:r>
          </w:p>
          <w:p w14:paraId="15427A0F"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32515CAE"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Requiring time off work for &gt;14 days </w:t>
            </w:r>
          </w:p>
          <w:p w14:paraId="765D40C5"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728AC34B"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Increase in length of hospital stay by &gt;15 days </w:t>
            </w:r>
          </w:p>
          <w:p w14:paraId="50730CA8"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68B95EF9"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Mismanagement of patient care with long-term effects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14:paraId="2A7D5D69"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Incident leading  to death </w:t>
            </w:r>
          </w:p>
          <w:p w14:paraId="26754EA7"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7D571769"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Multiple permanent injuries or irreversible health effects</w:t>
            </w:r>
          </w:p>
          <w:p w14:paraId="112A0092"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1364AA66"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An event which impacts on a large number of patients </w:t>
            </w:r>
          </w:p>
        </w:tc>
      </w:tr>
      <w:tr w:rsidR="00326A78" w:rsidRPr="00E156C0" w14:paraId="5618E5C8" w14:textId="77777777" w:rsidTr="00F0722B">
        <w:trPr>
          <w:trHeight w:val="170"/>
        </w:trPr>
        <w:tc>
          <w:tcPr>
            <w:tcW w:w="1875" w:type="dxa"/>
            <w:tcBorders>
              <w:top w:val="single" w:sz="4" w:space="0" w:color="000000"/>
              <w:left w:val="single" w:sz="4" w:space="0" w:color="000000"/>
              <w:bottom w:val="single" w:sz="4" w:space="0" w:color="000000"/>
              <w:right w:val="single" w:sz="4" w:space="0" w:color="000000"/>
            </w:tcBorders>
          </w:tcPr>
          <w:p w14:paraId="7C3F6496"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b/>
                <w:sz w:val="16"/>
                <w:szCs w:val="16"/>
                <w:lang w:val="en-US"/>
              </w:rPr>
              <w:t xml:space="preserve">Quality/complaints/audit </w:t>
            </w:r>
          </w:p>
        </w:tc>
        <w:tc>
          <w:tcPr>
            <w:tcW w:w="1482" w:type="dxa"/>
            <w:tcBorders>
              <w:top w:val="single" w:sz="4" w:space="0" w:color="000000"/>
              <w:left w:val="single" w:sz="4" w:space="0" w:color="000000"/>
              <w:bottom w:val="single" w:sz="4" w:space="0" w:color="000000"/>
              <w:right w:val="single" w:sz="4" w:space="0" w:color="000000"/>
            </w:tcBorders>
          </w:tcPr>
          <w:p w14:paraId="2702BD63"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Peripheral element of treatment or service suboptimal </w:t>
            </w:r>
          </w:p>
          <w:p w14:paraId="2F285236"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38E6B3E4"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Informal complaint/inquiry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14:paraId="058FF63E"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Overall treatment or service suboptimal </w:t>
            </w:r>
          </w:p>
          <w:p w14:paraId="7EE655C7"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6575A867"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Formal complaint (stage 1) </w:t>
            </w:r>
          </w:p>
          <w:p w14:paraId="6DCA7405"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0AD1E6A5"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Local resolution </w:t>
            </w:r>
          </w:p>
          <w:p w14:paraId="318A011D"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16597FB8"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Single failure to meet internal standards </w:t>
            </w:r>
          </w:p>
          <w:p w14:paraId="02856294"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52238C19"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Minor implications for patient safety if unresolved </w:t>
            </w:r>
          </w:p>
          <w:p w14:paraId="38C28E1A"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1AD23EF5"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tcPr>
          <w:p w14:paraId="0EC609BC"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Treatment or service has significantly reduced effectiveness </w:t>
            </w:r>
          </w:p>
          <w:p w14:paraId="5E7024C5"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0F3F919B"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Formal complaint (stage 2) complaint </w:t>
            </w:r>
          </w:p>
          <w:p w14:paraId="14C19A56"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624AA377"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Local resolution (with potential to go to independent review) </w:t>
            </w:r>
          </w:p>
          <w:p w14:paraId="646DFE58"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6AC3684F"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Repeated failure to meet internal standards </w:t>
            </w:r>
          </w:p>
          <w:p w14:paraId="65857F94"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4D7C4BA6"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Major patient safety implications if findings are not acted on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14:paraId="346EF4F3"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Non-compliance with national standards with significant risk to patients if unresolved </w:t>
            </w:r>
          </w:p>
          <w:p w14:paraId="1FB7D95C"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6B1A520C"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Multiple complaints/ independent review </w:t>
            </w:r>
          </w:p>
          <w:p w14:paraId="6BCA75F7"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511C7C3E"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Low performance rating </w:t>
            </w:r>
          </w:p>
          <w:p w14:paraId="4CD72593"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74C94414"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14:paraId="68459EA3"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Totally unacceptable level or quality of treatment/service </w:t>
            </w:r>
          </w:p>
          <w:p w14:paraId="51E3B84B"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2821F05C"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Gross failure of patient safety if findings not acted on </w:t>
            </w:r>
          </w:p>
          <w:p w14:paraId="390ECE77"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08138B4B"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Inquest/ombudsman inquiry </w:t>
            </w:r>
          </w:p>
          <w:p w14:paraId="70D36A79"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79A8A6EE"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Gross failure to meet national standards </w:t>
            </w:r>
          </w:p>
        </w:tc>
      </w:tr>
      <w:tr w:rsidR="00326A78" w:rsidRPr="00E156C0" w14:paraId="10536D57" w14:textId="77777777" w:rsidTr="00F0722B">
        <w:trPr>
          <w:cantSplit/>
        </w:trPr>
        <w:tc>
          <w:tcPr>
            <w:tcW w:w="1875" w:type="dxa"/>
            <w:tcBorders>
              <w:top w:val="single" w:sz="4" w:space="0" w:color="000000"/>
              <w:left w:val="single" w:sz="4" w:space="0" w:color="000000"/>
              <w:bottom w:val="single" w:sz="4" w:space="0" w:color="000000"/>
              <w:right w:val="single" w:sz="4" w:space="0" w:color="000000"/>
            </w:tcBorders>
          </w:tcPr>
          <w:p w14:paraId="14340419"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b/>
                <w:sz w:val="16"/>
                <w:szCs w:val="16"/>
                <w:lang w:val="en-US"/>
              </w:rPr>
              <w:t xml:space="preserve">Human resources/ </w:t>
            </w:r>
            <w:proofErr w:type="spellStart"/>
            <w:r w:rsidRPr="00E156C0">
              <w:rPr>
                <w:rFonts w:ascii="Arial" w:eastAsia="Times New Roman" w:hAnsi="Arial" w:cs="Arial"/>
                <w:b/>
                <w:sz w:val="16"/>
                <w:szCs w:val="16"/>
                <w:lang w:val="en-US"/>
              </w:rPr>
              <w:t>organisational</w:t>
            </w:r>
            <w:proofErr w:type="spellEnd"/>
            <w:r w:rsidRPr="00E156C0">
              <w:rPr>
                <w:rFonts w:ascii="Arial" w:eastAsia="Times New Roman" w:hAnsi="Arial" w:cs="Arial"/>
                <w:b/>
                <w:sz w:val="16"/>
                <w:szCs w:val="16"/>
                <w:lang w:val="en-US"/>
              </w:rPr>
              <w:t xml:space="preserve"> development/ staffing/ competence </w:t>
            </w:r>
          </w:p>
        </w:tc>
        <w:tc>
          <w:tcPr>
            <w:tcW w:w="1482" w:type="dxa"/>
            <w:tcBorders>
              <w:top w:val="single" w:sz="4" w:space="0" w:color="000000"/>
              <w:left w:val="single" w:sz="4" w:space="0" w:color="000000"/>
              <w:bottom w:val="single" w:sz="4" w:space="0" w:color="000000"/>
              <w:right w:val="single" w:sz="4" w:space="0" w:color="000000"/>
            </w:tcBorders>
          </w:tcPr>
          <w:p w14:paraId="2A8DEFC7"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Short-term low staffing level that temporarily reduces service quality (&lt; 1 day)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14:paraId="22345DB7"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Low staffing level that reduces the service quality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14:paraId="4DFC06B4"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Late delivery of key objective/ service due to lack of staff </w:t>
            </w:r>
          </w:p>
          <w:p w14:paraId="5899FD55"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26988CD5"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Unsafe staffing level or competence (&gt;1 day) </w:t>
            </w:r>
          </w:p>
          <w:p w14:paraId="455F90E2"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7E460F35"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Low staff morale </w:t>
            </w:r>
          </w:p>
          <w:p w14:paraId="60C24DAD"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192AD592"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Poor staff attendance for mandatory/key training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14:paraId="1B4FEED9"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Uncertain delivery of key objective/service due to lack of staff </w:t>
            </w:r>
          </w:p>
          <w:p w14:paraId="648AC622"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3ADFF53F"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Unsafe staffing level or competence (&gt;5 days) </w:t>
            </w:r>
          </w:p>
          <w:p w14:paraId="3CD04522"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1CF8FBA0"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Loss of key staff </w:t>
            </w:r>
          </w:p>
          <w:p w14:paraId="16D9ED8A"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417A7464"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Very low staff morale </w:t>
            </w:r>
          </w:p>
          <w:p w14:paraId="11CFEF15"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7113A86E"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No staff attending mandatory/ key training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14:paraId="1A317FD2"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Non-delivery of key objective/service due to lack of staff </w:t>
            </w:r>
          </w:p>
          <w:p w14:paraId="78015881"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66AD3610"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Ongoing unsafe staffing levels or competence </w:t>
            </w:r>
          </w:p>
          <w:p w14:paraId="1DFFDE8E"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7C099FC9"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Loss of several key staff </w:t>
            </w:r>
          </w:p>
          <w:p w14:paraId="1843D6B0"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7D8FCA5E"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No staff attending mandatory training /key training on an ongoing basis </w:t>
            </w:r>
          </w:p>
        </w:tc>
      </w:tr>
      <w:tr w:rsidR="00326A78" w:rsidRPr="00E156C0" w14:paraId="05E0C07D" w14:textId="77777777" w:rsidTr="00F0722B">
        <w:trPr>
          <w:trHeight w:val="1385"/>
        </w:trPr>
        <w:tc>
          <w:tcPr>
            <w:tcW w:w="1875" w:type="dxa"/>
            <w:tcBorders>
              <w:top w:val="single" w:sz="4" w:space="0" w:color="000000"/>
              <w:left w:val="single" w:sz="4" w:space="0" w:color="000000"/>
              <w:bottom w:val="single" w:sz="4" w:space="0" w:color="000000"/>
              <w:right w:val="single" w:sz="4" w:space="0" w:color="000000"/>
            </w:tcBorders>
          </w:tcPr>
          <w:p w14:paraId="6B965960"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b/>
                <w:sz w:val="16"/>
                <w:szCs w:val="16"/>
                <w:lang w:val="en-US"/>
              </w:rPr>
              <w:t xml:space="preserve">Statutory duty/ inspections </w:t>
            </w:r>
          </w:p>
        </w:tc>
        <w:tc>
          <w:tcPr>
            <w:tcW w:w="1482" w:type="dxa"/>
            <w:tcBorders>
              <w:top w:val="single" w:sz="4" w:space="0" w:color="000000"/>
              <w:left w:val="single" w:sz="4" w:space="0" w:color="000000"/>
              <w:bottom w:val="single" w:sz="4" w:space="0" w:color="000000"/>
              <w:right w:val="single" w:sz="4" w:space="0" w:color="000000"/>
            </w:tcBorders>
          </w:tcPr>
          <w:p w14:paraId="01EFAF9D"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No or minimal impact or breech of guidance/ statutory duty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14:paraId="6330D7B3"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Breach of statutory legislation </w:t>
            </w:r>
          </w:p>
          <w:p w14:paraId="63CFDAAD"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3804F7DD"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14:paraId="31A5AB08"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Single breech in statutory duty </w:t>
            </w:r>
          </w:p>
          <w:p w14:paraId="3B9F3244"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655824CE"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Challenging external recommendations/ improvement notice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14:paraId="0188E555"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Enforcement action </w:t>
            </w:r>
          </w:p>
          <w:p w14:paraId="7BD28FF8"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57EA0FBC"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Multiple breeches in statutory duty </w:t>
            </w:r>
          </w:p>
          <w:p w14:paraId="496A813A"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15EC776C"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Improvement notices </w:t>
            </w:r>
          </w:p>
          <w:p w14:paraId="2BAE2C8C"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53EFC72E"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Low performance rating </w:t>
            </w:r>
          </w:p>
          <w:p w14:paraId="30B92520"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49D2084D"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14:paraId="19955D59"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Multiple breeches in statutory duty </w:t>
            </w:r>
          </w:p>
          <w:p w14:paraId="122ADDFA"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11926D9B"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Prosecution </w:t>
            </w:r>
          </w:p>
          <w:p w14:paraId="3983861C"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05BCBFDC"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Complete systems change required </w:t>
            </w:r>
          </w:p>
          <w:p w14:paraId="35190CAD"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1D0813B4"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Zero performance rating </w:t>
            </w:r>
          </w:p>
          <w:p w14:paraId="59E8A579"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4D20FEEE"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Severely critical report </w:t>
            </w:r>
          </w:p>
        </w:tc>
      </w:tr>
      <w:tr w:rsidR="00326A78" w:rsidRPr="00E156C0" w14:paraId="12B95BDD" w14:textId="77777777" w:rsidTr="00F0722B">
        <w:trPr>
          <w:trHeight w:val="1308"/>
        </w:trPr>
        <w:tc>
          <w:tcPr>
            <w:tcW w:w="1875" w:type="dxa"/>
            <w:tcBorders>
              <w:top w:val="single" w:sz="4" w:space="0" w:color="000000"/>
              <w:left w:val="single" w:sz="4" w:space="0" w:color="000000"/>
              <w:bottom w:val="single" w:sz="4" w:space="0" w:color="000000"/>
              <w:right w:val="single" w:sz="4" w:space="0" w:color="000000"/>
            </w:tcBorders>
          </w:tcPr>
          <w:p w14:paraId="1A452E97"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b/>
                <w:sz w:val="16"/>
                <w:szCs w:val="16"/>
                <w:lang w:val="en-US"/>
              </w:rPr>
              <w:t xml:space="preserve">Adverse publicity/ reputation </w:t>
            </w:r>
          </w:p>
        </w:tc>
        <w:tc>
          <w:tcPr>
            <w:tcW w:w="1482" w:type="dxa"/>
            <w:tcBorders>
              <w:top w:val="single" w:sz="4" w:space="0" w:color="000000"/>
              <w:left w:val="single" w:sz="4" w:space="0" w:color="000000"/>
              <w:bottom w:val="single" w:sz="4" w:space="0" w:color="000000"/>
              <w:right w:val="single" w:sz="4" w:space="0" w:color="000000"/>
            </w:tcBorders>
          </w:tcPr>
          <w:p w14:paraId="6B190CA7"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roofErr w:type="spellStart"/>
            <w:r w:rsidRPr="00E156C0">
              <w:rPr>
                <w:rFonts w:ascii="Arial" w:eastAsia="Times New Roman" w:hAnsi="Arial" w:cs="Arial"/>
                <w:sz w:val="16"/>
                <w:szCs w:val="16"/>
                <w:lang w:val="en-US"/>
              </w:rPr>
              <w:t>Rumours</w:t>
            </w:r>
            <w:proofErr w:type="spellEnd"/>
            <w:r w:rsidRPr="00E156C0">
              <w:rPr>
                <w:rFonts w:ascii="Arial" w:eastAsia="Times New Roman" w:hAnsi="Arial" w:cs="Arial"/>
                <w:sz w:val="16"/>
                <w:szCs w:val="16"/>
                <w:lang w:val="en-US"/>
              </w:rPr>
              <w:t xml:space="preserve"> </w:t>
            </w:r>
          </w:p>
          <w:p w14:paraId="3B074C8B" w14:textId="77777777" w:rsidR="00326A78" w:rsidRPr="00E156C0" w:rsidRDefault="00326A78" w:rsidP="00F0722B">
            <w:pPr>
              <w:widowControl w:val="0"/>
              <w:autoSpaceDE w:val="0"/>
              <w:autoSpaceDN w:val="0"/>
              <w:adjustRightInd w:val="0"/>
              <w:spacing w:after="0" w:line="240" w:lineRule="auto"/>
              <w:ind w:left="-2315"/>
              <w:rPr>
                <w:rFonts w:ascii="Arial" w:eastAsia="Times New Roman" w:hAnsi="Arial" w:cs="Arial"/>
                <w:sz w:val="16"/>
                <w:szCs w:val="16"/>
                <w:lang w:val="en-US"/>
              </w:rPr>
            </w:pPr>
          </w:p>
          <w:p w14:paraId="22103D4D"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Potential for public concern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14:paraId="640C6D6A"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Local media coverage – </w:t>
            </w:r>
          </w:p>
          <w:p w14:paraId="4BCE6F6C"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short-term reduction in public confidence </w:t>
            </w:r>
          </w:p>
          <w:p w14:paraId="49955C00"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01F736B5"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Elements of public expectation not being met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14:paraId="03FA74E8"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Local media coverage –</w:t>
            </w:r>
          </w:p>
          <w:p w14:paraId="3A638FC5"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long-term reduction in public confidence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14:paraId="188F5ED6"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National media coverage with &lt;3 days service well below reasonable public expectation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14:paraId="4F35FFF9"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National media coverage with &gt;3 days service well below reasonable public expectation. MP concerned (questions in the House) </w:t>
            </w:r>
          </w:p>
          <w:p w14:paraId="65A9D131"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3ECB278F"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Total loss of public confidence </w:t>
            </w:r>
          </w:p>
        </w:tc>
      </w:tr>
      <w:tr w:rsidR="00326A78" w:rsidRPr="00E156C0" w14:paraId="7710EDFD" w14:textId="77777777" w:rsidTr="00F0722B">
        <w:trPr>
          <w:trHeight w:val="968"/>
        </w:trPr>
        <w:tc>
          <w:tcPr>
            <w:tcW w:w="1875" w:type="dxa"/>
            <w:tcBorders>
              <w:top w:val="single" w:sz="4" w:space="0" w:color="000000"/>
              <w:left w:val="single" w:sz="4" w:space="0" w:color="000000"/>
              <w:bottom w:val="single" w:sz="4" w:space="0" w:color="000000"/>
              <w:right w:val="single" w:sz="4" w:space="0" w:color="000000"/>
            </w:tcBorders>
          </w:tcPr>
          <w:p w14:paraId="6C05E8A0"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b/>
                <w:sz w:val="16"/>
                <w:szCs w:val="16"/>
                <w:lang w:val="en-US"/>
              </w:rPr>
              <w:t xml:space="preserve">Business objectives/ projects </w:t>
            </w:r>
          </w:p>
        </w:tc>
        <w:tc>
          <w:tcPr>
            <w:tcW w:w="1482" w:type="dxa"/>
            <w:tcBorders>
              <w:top w:val="single" w:sz="4" w:space="0" w:color="000000"/>
              <w:left w:val="single" w:sz="4" w:space="0" w:color="000000"/>
              <w:bottom w:val="single" w:sz="4" w:space="0" w:color="000000"/>
              <w:right w:val="single" w:sz="4" w:space="0" w:color="000000"/>
            </w:tcBorders>
          </w:tcPr>
          <w:p w14:paraId="39BA3CEF"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Insignificant cost increase/ schedule slippage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14:paraId="38C06B93"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&lt;5 per cent over project budget </w:t>
            </w:r>
          </w:p>
          <w:p w14:paraId="48EBBC92"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16AE0289"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Schedule slippage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14:paraId="2CA3FEEA"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5–10 per cent over project budget </w:t>
            </w:r>
          </w:p>
          <w:p w14:paraId="2A7712E1"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351BFA3C"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Schedule slippage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14:paraId="0D5BA7FE"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10–25 per cent over project budget </w:t>
            </w:r>
          </w:p>
          <w:p w14:paraId="104866BC"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4499FB42"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Schedule slippage </w:t>
            </w:r>
          </w:p>
          <w:p w14:paraId="6248FF52"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2577DFA8"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Key objectives not met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14:paraId="02CBF4F8"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Incident leading &gt;25 per cent over project budget </w:t>
            </w:r>
          </w:p>
          <w:p w14:paraId="658185C3"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34F58879"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Schedule slippage </w:t>
            </w:r>
          </w:p>
          <w:p w14:paraId="4A815363"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5E68D71A"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Key objectives not met </w:t>
            </w:r>
          </w:p>
        </w:tc>
      </w:tr>
      <w:tr w:rsidR="00326A78" w:rsidRPr="00E156C0" w14:paraId="5B455BCA" w14:textId="77777777" w:rsidTr="00F0722B">
        <w:trPr>
          <w:trHeight w:val="1588"/>
        </w:trPr>
        <w:tc>
          <w:tcPr>
            <w:tcW w:w="1875" w:type="dxa"/>
            <w:tcBorders>
              <w:top w:val="single" w:sz="4" w:space="0" w:color="000000"/>
              <w:left w:val="single" w:sz="4" w:space="0" w:color="000000"/>
              <w:bottom w:val="single" w:sz="4" w:space="0" w:color="000000"/>
              <w:right w:val="single" w:sz="4" w:space="0" w:color="000000"/>
            </w:tcBorders>
          </w:tcPr>
          <w:p w14:paraId="5F86F22D"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b/>
                <w:sz w:val="16"/>
                <w:szCs w:val="16"/>
                <w:lang w:val="en-US"/>
              </w:rPr>
              <w:t xml:space="preserve">Finance including claims </w:t>
            </w:r>
          </w:p>
        </w:tc>
        <w:tc>
          <w:tcPr>
            <w:tcW w:w="1482" w:type="dxa"/>
            <w:tcBorders>
              <w:top w:val="single" w:sz="4" w:space="0" w:color="000000"/>
              <w:left w:val="single" w:sz="4" w:space="0" w:color="000000"/>
              <w:bottom w:val="single" w:sz="4" w:space="0" w:color="000000"/>
              <w:right w:val="single" w:sz="4" w:space="0" w:color="000000"/>
            </w:tcBorders>
          </w:tcPr>
          <w:p w14:paraId="57059E82"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Small loss Risk of claim remote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14:paraId="0D9ECC3A"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Loss of 0.1–0.25 per cent of budget </w:t>
            </w:r>
          </w:p>
          <w:p w14:paraId="200D8F3C"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433CB32F"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Claim less than £10,000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14:paraId="0AB2E95F"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Loss of 0.25–0.5 per cent of budget </w:t>
            </w:r>
          </w:p>
          <w:p w14:paraId="0CAF8615"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44B77951"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Claim(s) between £10,000 and £100,000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14:paraId="4DB60047"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Uncertain delivery of key objective/Loss of 0.5–1.0 per cent of budget </w:t>
            </w:r>
          </w:p>
          <w:p w14:paraId="5A357431"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4FB751D1"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Claim(s) between £100,000 and £1 million</w:t>
            </w:r>
          </w:p>
          <w:p w14:paraId="46CAACD8"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6855C637"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Purchasers failing to pay on time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14:paraId="3DA20D76"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Non-delivery of key objective/ Loss of &gt;1 per cent of budget </w:t>
            </w:r>
          </w:p>
          <w:p w14:paraId="0CEB4DC6"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3A13599B"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Failure to meet specification/ slippage </w:t>
            </w:r>
          </w:p>
          <w:p w14:paraId="13615D63"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19485CC9"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Loss of contract / payment by results </w:t>
            </w:r>
          </w:p>
          <w:p w14:paraId="081C38E1"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3DBEC982"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Claim(s) &gt;£1 million </w:t>
            </w:r>
          </w:p>
        </w:tc>
      </w:tr>
      <w:tr w:rsidR="00326A78" w:rsidRPr="00E156C0" w14:paraId="412BC8E3" w14:textId="77777777" w:rsidTr="00F0722B">
        <w:trPr>
          <w:trHeight w:val="755"/>
        </w:trPr>
        <w:tc>
          <w:tcPr>
            <w:tcW w:w="1875" w:type="dxa"/>
            <w:tcBorders>
              <w:top w:val="single" w:sz="4" w:space="0" w:color="000000"/>
              <w:left w:val="single" w:sz="4" w:space="0" w:color="000000"/>
              <w:bottom w:val="single" w:sz="4" w:space="0" w:color="000000"/>
              <w:right w:val="single" w:sz="4" w:space="0" w:color="000000"/>
            </w:tcBorders>
          </w:tcPr>
          <w:p w14:paraId="0EDF2CE0"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b/>
                <w:sz w:val="16"/>
                <w:szCs w:val="16"/>
                <w:lang w:val="en-US"/>
              </w:rPr>
              <w:t xml:space="preserve">Service/business interruption Environmental impact </w:t>
            </w:r>
          </w:p>
        </w:tc>
        <w:tc>
          <w:tcPr>
            <w:tcW w:w="1482" w:type="dxa"/>
            <w:tcBorders>
              <w:top w:val="single" w:sz="4" w:space="0" w:color="000000"/>
              <w:left w:val="single" w:sz="4" w:space="0" w:color="000000"/>
              <w:bottom w:val="single" w:sz="4" w:space="0" w:color="000000"/>
              <w:right w:val="single" w:sz="4" w:space="0" w:color="000000"/>
            </w:tcBorders>
          </w:tcPr>
          <w:p w14:paraId="22C954B5"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Loss/interruption of &gt;1 hour </w:t>
            </w:r>
          </w:p>
          <w:p w14:paraId="20C37A99"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06430711"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Minimal or no impact on the environment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14:paraId="5472D597"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Loss/interruption of &gt;8 hours</w:t>
            </w:r>
          </w:p>
          <w:p w14:paraId="5478E775"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 </w:t>
            </w:r>
          </w:p>
          <w:p w14:paraId="3D545908"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Minor impact on environment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14:paraId="67E86677"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Loss/interruption of &gt;1 day </w:t>
            </w:r>
          </w:p>
          <w:p w14:paraId="59AFC5E9"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47485DF3"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Moderate impact on environment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14:paraId="3E49191B"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Loss/interruption of &gt;1 week </w:t>
            </w:r>
          </w:p>
          <w:p w14:paraId="1554F4E2"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77432DEE"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Major impact on environment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14:paraId="67460DA0"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Permanent loss of service or facility </w:t>
            </w:r>
          </w:p>
          <w:p w14:paraId="0585B13C"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14:paraId="74ECF2CE" w14:textId="77777777" w:rsidR="00326A78" w:rsidRPr="00E156C0"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6C0">
              <w:rPr>
                <w:rFonts w:ascii="Arial" w:eastAsia="Times New Roman" w:hAnsi="Arial" w:cs="Arial"/>
                <w:sz w:val="16"/>
                <w:szCs w:val="16"/>
                <w:lang w:val="en-US"/>
              </w:rPr>
              <w:t xml:space="preserve">Catastrophic impact on environment </w:t>
            </w:r>
          </w:p>
        </w:tc>
      </w:tr>
    </w:tbl>
    <w:p w14:paraId="47C696A3" w14:textId="77777777" w:rsidR="00326A78" w:rsidRDefault="00326A78" w:rsidP="00A83620">
      <w:pPr>
        <w:rPr>
          <w:b/>
          <w:sz w:val="24"/>
          <w:szCs w:val="24"/>
        </w:rPr>
      </w:pPr>
    </w:p>
    <w:p w14:paraId="288DD3D1" w14:textId="77777777" w:rsidR="00326A78" w:rsidRDefault="00326A78" w:rsidP="00A83620">
      <w:pPr>
        <w:rPr>
          <w:b/>
          <w:sz w:val="24"/>
          <w:szCs w:val="24"/>
        </w:rPr>
      </w:pPr>
    </w:p>
    <w:p w14:paraId="6403C247" w14:textId="77777777" w:rsidR="00326A78" w:rsidRPr="00E156C0" w:rsidRDefault="00326A78" w:rsidP="00326A78">
      <w:pPr>
        <w:autoSpaceDE w:val="0"/>
        <w:autoSpaceDN w:val="0"/>
        <w:adjustRightInd w:val="0"/>
        <w:spacing w:after="0" w:line="240" w:lineRule="auto"/>
        <w:rPr>
          <w:rFonts w:ascii="Arial" w:eastAsia="Times New Roman" w:hAnsi="Arial" w:cs="Arial"/>
          <w:b/>
          <w:bCs/>
          <w:sz w:val="24"/>
          <w:szCs w:val="20"/>
          <w:lang w:eastAsia="en-GB"/>
        </w:rPr>
      </w:pPr>
      <w:r w:rsidRPr="00E156C0">
        <w:rPr>
          <w:rFonts w:ascii="Arial" w:eastAsia="Times New Roman" w:hAnsi="Arial" w:cs="Arial"/>
          <w:b/>
          <w:bCs/>
          <w:sz w:val="24"/>
          <w:szCs w:val="20"/>
          <w:lang w:eastAsia="en-GB"/>
        </w:rPr>
        <w:t>Likelihood</w:t>
      </w:r>
    </w:p>
    <w:p w14:paraId="7F411753" w14:textId="77777777" w:rsidR="00326A78" w:rsidRPr="00E156C0" w:rsidRDefault="00326A78" w:rsidP="00326A78">
      <w:pPr>
        <w:autoSpaceDE w:val="0"/>
        <w:autoSpaceDN w:val="0"/>
        <w:adjustRightInd w:val="0"/>
        <w:spacing w:after="120" w:line="240" w:lineRule="auto"/>
        <w:rPr>
          <w:rFonts w:ascii="Arial" w:eastAsia="Times New Roman" w:hAnsi="Arial" w:cs="Arial"/>
          <w:sz w:val="24"/>
          <w:szCs w:val="20"/>
          <w:lang w:eastAsia="en-GB"/>
        </w:rPr>
      </w:pPr>
      <w:r w:rsidRPr="00E156C0">
        <w:rPr>
          <w:rFonts w:ascii="Arial" w:eastAsia="Times New Roman" w:hAnsi="Arial" w:cs="Arial"/>
          <w:sz w:val="24"/>
          <w:szCs w:val="20"/>
          <w:lang w:eastAsia="en-GB"/>
        </w:rPr>
        <w:t>Given the (in) adequacy of the control measures for each risk, decide how likely the risk is to happen according to the following guide.  Scores range from 1 for rare to 5 for very likely.</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3"/>
        <w:gridCol w:w="1884"/>
        <w:gridCol w:w="7009"/>
      </w:tblGrid>
      <w:tr w:rsidR="00326A78" w:rsidRPr="00E156C0" w14:paraId="7F4DCECC" w14:textId="77777777" w:rsidTr="00F0722B">
        <w:trPr>
          <w:trHeight w:val="263"/>
        </w:trPr>
        <w:tc>
          <w:tcPr>
            <w:tcW w:w="1433" w:type="dxa"/>
          </w:tcPr>
          <w:p w14:paraId="7F28BCD1"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Score</w:t>
            </w:r>
          </w:p>
        </w:tc>
        <w:tc>
          <w:tcPr>
            <w:tcW w:w="1884" w:type="dxa"/>
          </w:tcPr>
          <w:p w14:paraId="58E08CE5"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Descriptor</w:t>
            </w:r>
          </w:p>
        </w:tc>
        <w:tc>
          <w:tcPr>
            <w:tcW w:w="7009" w:type="dxa"/>
          </w:tcPr>
          <w:p w14:paraId="398A077B"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Description</w:t>
            </w:r>
          </w:p>
        </w:tc>
      </w:tr>
      <w:tr w:rsidR="00326A78" w:rsidRPr="00E156C0" w14:paraId="6F6A52BD" w14:textId="77777777" w:rsidTr="00F0722B">
        <w:trPr>
          <w:trHeight w:val="825"/>
        </w:trPr>
        <w:tc>
          <w:tcPr>
            <w:tcW w:w="1433" w:type="dxa"/>
          </w:tcPr>
          <w:p w14:paraId="6703757F"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1</w:t>
            </w:r>
          </w:p>
        </w:tc>
        <w:tc>
          <w:tcPr>
            <w:tcW w:w="1884" w:type="dxa"/>
          </w:tcPr>
          <w:p w14:paraId="0ABF800D"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Rare</w:t>
            </w:r>
          </w:p>
        </w:tc>
        <w:tc>
          <w:tcPr>
            <w:tcW w:w="7009" w:type="dxa"/>
          </w:tcPr>
          <w:p w14:paraId="6FA03050" w14:textId="77777777" w:rsidR="00326A78" w:rsidRPr="00E156C0" w:rsidRDefault="00326A78" w:rsidP="00F0722B">
            <w:pPr>
              <w:spacing w:after="0" w:line="240" w:lineRule="auto"/>
              <w:rPr>
                <w:rFonts w:ascii="Arial" w:eastAsia="Times New Roman" w:hAnsi="Arial" w:cs="Arial"/>
              </w:rPr>
            </w:pPr>
            <w:r w:rsidRPr="00E156C0">
              <w:rPr>
                <w:rFonts w:ascii="Arial" w:eastAsia="Times New Roman" w:hAnsi="Arial" w:cs="Arial"/>
              </w:rPr>
              <w:t>Extremely unlikely to happen/recur – may occur only in exceptional circumstances – has never happened before and don’t think it will happen (again)</w:t>
            </w:r>
          </w:p>
        </w:tc>
      </w:tr>
      <w:tr w:rsidR="00326A78" w:rsidRPr="00E156C0" w14:paraId="59D6C8AE" w14:textId="77777777" w:rsidTr="00F0722B">
        <w:trPr>
          <w:trHeight w:val="562"/>
        </w:trPr>
        <w:tc>
          <w:tcPr>
            <w:tcW w:w="1433" w:type="dxa"/>
          </w:tcPr>
          <w:p w14:paraId="5CF5093B"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2</w:t>
            </w:r>
          </w:p>
        </w:tc>
        <w:tc>
          <w:tcPr>
            <w:tcW w:w="1884" w:type="dxa"/>
          </w:tcPr>
          <w:p w14:paraId="3F6FFDEA"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Unlikely</w:t>
            </w:r>
          </w:p>
        </w:tc>
        <w:tc>
          <w:tcPr>
            <w:tcW w:w="7009" w:type="dxa"/>
          </w:tcPr>
          <w:p w14:paraId="466CDFE9" w14:textId="77777777" w:rsidR="00326A78" w:rsidRPr="00E156C0" w:rsidRDefault="00326A78" w:rsidP="00F0722B">
            <w:pPr>
              <w:spacing w:after="0" w:line="240" w:lineRule="auto"/>
              <w:rPr>
                <w:rFonts w:ascii="Arial" w:eastAsia="Times New Roman" w:hAnsi="Arial" w:cs="Arial"/>
              </w:rPr>
            </w:pPr>
            <w:r w:rsidRPr="00E156C0">
              <w:rPr>
                <w:rFonts w:ascii="Arial" w:eastAsia="Times New Roman" w:hAnsi="Arial" w:cs="Arial"/>
              </w:rPr>
              <w:t>Unlikely to occur/reoccur but possible.   Rarely occurred before, less than once per year.  Could happen at some time</w:t>
            </w:r>
          </w:p>
        </w:tc>
      </w:tr>
      <w:tr w:rsidR="00326A78" w:rsidRPr="00E156C0" w14:paraId="1A7D84D7" w14:textId="77777777" w:rsidTr="00F0722B">
        <w:trPr>
          <w:trHeight w:val="544"/>
        </w:trPr>
        <w:tc>
          <w:tcPr>
            <w:tcW w:w="1433" w:type="dxa"/>
          </w:tcPr>
          <w:p w14:paraId="1FDDAFA7"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3</w:t>
            </w:r>
          </w:p>
        </w:tc>
        <w:tc>
          <w:tcPr>
            <w:tcW w:w="1884" w:type="dxa"/>
          </w:tcPr>
          <w:p w14:paraId="16A8577D"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Possible</w:t>
            </w:r>
          </w:p>
        </w:tc>
        <w:tc>
          <w:tcPr>
            <w:tcW w:w="7009" w:type="dxa"/>
          </w:tcPr>
          <w:p w14:paraId="53310444" w14:textId="77777777" w:rsidR="00326A78" w:rsidRPr="00E156C0" w:rsidRDefault="00326A78" w:rsidP="00F0722B">
            <w:pPr>
              <w:spacing w:after="0" w:line="240" w:lineRule="auto"/>
              <w:rPr>
                <w:rFonts w:ascii="Arial" w:eastAsia="Times New Roman" w:hAnsi="Arial" w:cs="Arial"/>
              </w:rPr>
            </w:pPr>
            <w:r w:rsidRPr="00E156C0">
              <w:rPr>
                <w:rFonts w:ascii="Arial" w:eastAsia="Times New Roman" w:hAnsi="Arial" w:cs="Arial"/>
              </w:rPr>
              <w:t>May occur/reoccur.  But not definitely.  Happened before but only occasionally - once or twice a year</w:t>
            </w:r>
          </w:p>
        </w:tc>
      </w:tr>
      <w:tr w:rsidR="00326A78" w:rsidRPr="00E156C0" w14:paraId="0A59362D" w14:textId="77777777" w:rsidTr="00F0722B">
        <w:trPr>
          <w:trHeight w:val="544"/>
        </w:trPr>
        <w:tc>
          <w:tcPr>
            <w:tcW w:w="1433" w:type="dxa"/>
          </w:tcPr>
          <w:p w14:paraId="5C5DE14E"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4</w:t>
            </w:r>
          </w:p>
        </w:tc>
        <w:tc>
          <w:tcPr>
            <w:tcW w:w="1884" w:type="dxa"/>
          </w:tcPr>
          <w:p w14:paraId="189945D4"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Likely</w:t>
            </w:r>
          </w:p>
        </w:tc>
        <w:tc>
          <w:tcPr>
            <w:tcW w:w="7009" w:type="dxa"/>
          </w:tcPr>
          <w:p w14:paraId="4B189D59" w14:textId="77777777" w:rsidR="00326A78" w:rsidRPr="00E156C0" w:rsidRDefault="00326A78" w:rsidP="00F0722B">
            <w:pPr>
              <w:spacing w:after="0" w:line="240" w:lineRule="auto"/>
              <w:rPr>
                <w:rFonts w:ascii="Arial" w:eastAsia="Times New Roman" w:hAnsi="Arial" w:cs="Arial"/>
              </w:rPr>
            </w:pPr>
            <w:r w:rsidRPr="00E156C0">
              <w:rPr>
                <w:rFonts w:ascii="Arial" w:eastAsia="Times New Roman" w:hAnsi="Arial" w:cs="Arial"/>
              </w:rPr>
              <w:t>Will probably occur/reoccur.  Has happened before but not regularly – several times a month.  Will occur at some time.</w:t>
            </w:r>
          </w:p>
        </w:tc>
      </w:tr>
      <w:tr w:rsidR="00326A78" w:rsidRPr="00E156C0" w14:paraId="4B8B08DC" w14:textId="77777777" w:rsidTr="00F0722B">
        <w:trPr>
          <w:trHeight w:val="843"/>
        </w:trPr>
        <w:tc>
          <w:tcPr>
            <w:tcW w:w="1433" w:type="dxa"/>
          </w:tcPr>
          <w:p w14:paraId="1B8023D5"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5</w:t>
            </w:r>
          </w:p>
        </w:tc>
        <w:tc>
          <w:tcPr>
            <w:tcW w:w="1884" w:type="dxa"/>
          </w:tcPr>
          <w:p w14:paraId="1DEB60CC"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Very Likely</w:t>
            </w:r>
          </w:p>
        </w:tc>
        <w:tc>
          <w:tcPr>
            <w:tcW w:w="7009" w:type="dxa"/>
          </w:tcPr>
          <w:p w14:paraId="69ED3159" w14:textId="77777777" w:rsidR="00326A78" w:rsidRPr="00E156C0" w:rsidRDefault="00326A78" w:rsidP="00F0722B">
            <w:pPr>
              <w:spacing w:after="0" w:line="240" w:lineRule="auto"/>
              <w:rPr>
                <w:rFonts w:ascii="Arial" w:eastAsia="Times New Roman" w:hAnsi="Arial" w:cs="Arial"/>
              </w:rPr>
            </w:pPr>
            <w:r w:rsidRPr="00E156C0">
              <w:rPr>
                <w:rFonts w:ascii="Arial" w:eastAsia="Times New Roman" w:hAnsi="Arial" w:cs="Arial"/>
              </w:rPr>
              <w:t>Continuous exposure to risk.  Has happened before regularly and frequently – is expected to happen in most circumstances.  Occurs on a daily basis</w:t>
            </w:r>
          </w:p>
        </w:tc>
      </w:tr>
    </w:tbl>
    <w:p w14:paraId="2FDFBE7C" w14:textId="77777777" w:rsidR="00326A78" w:rsidRPr="00E156C0" w:rsidRDefault="00326A78" w:rsidP="00326A78">
      <w:pPr>
        <w:spacing w:after="0" w:line="240" w:lineRule="auto"/>
        <w:jc w:val="center"/>
        <w:rPr>
          <w:rFonts w:ascii="Arial" w:eastAsia="Times New Roman" w:hAnsi="Arial" w:cs="Arial"/>
          <w:sz w:val="24"/>
          <w:szCs w:val="20"/>
        </w:rPr>
      </w:pPr>
    </w:p>
    <w:p w14:paraId="359B575D" w14:textId="77777777" w:rsidR="00326A78" w:rsidRPr="00E156C0" w:rsidRDefault="00326A78" w:rsidP="00326A78">
      <w:pPr>
        <w:spacing w:after="0" w:line="240" w:lineRule="auto"/>
        <w:jc w:val="center"/>
        <w:rPr>
          <w:rFonts w:ascii="Arial" w:eastAsia="Times New Roman" w:hAnsi="Arial" w:cs="Arial"/>
          <w:sz w:val="24"/>
          <w:szCs w:val="20"/>
        </w:rPr>
      </w:pPr>
    </w:p>
    <w:p w14:paraId="23736D18" w14:textId="77777777" w:rsidR="00326A78" w:rsidRPr="00E156C0" w:rsidRDefault="00326A78" w:rsidP="00326A78">
      <w:pPr>
        <w:autoSpaceDE w:val="0"/>
        <w:autoSpaceDN w:val="0"/>
        <w:adjustRightInd w:val="0"/>
        <w:spacing w:after="0" w:line="240" w:lineRule="auto"/>
        <w:rPr>
          <w:rFonts w:ascii="Arial" w:eastAsia="Times New Roman" w:hAnsi="Arial" w:cs="Arial"/>
          <w:b/>
          <w:bCs/>
          <w:sz w:val="24"/>
          <w:szCs w:val="20"/>
          <w:lang w:eastAsia="en-GB"/>
        </w:rPr>
      </w:pPr>
      <w:r w:rsidRPr="00E156C0">
        <w:rPr>
          <w:rFonts w:ascii="Arial" w:eastAsia="Times New Roman" w:hAnsi="Arial" w:cs="Arial"/>
          <w:b/>
          <w:bCs/>
          <w:sz w:val="24"/>
          <w:szCs w:val="20"/>
          <w:lang w:eastAsia="en-GB"/>
        </w:rPr>
        <w:t>Risk Score is determined by Severity x Likelihood</w:t>
      </w:r>
    </w:p>
    <w:p w14:paraId="1E2CF12F" w14:textId="77777777" w:rsidR="00326A78" w:rsidRPr="00E156C0" w:rsidRDefault="00326A78" w:rsidP="00326A78">
      <w:pPr>
        <w:spacing w:after="0" w:line="240" w:lineRule="auto"/>
        <w:jc w:val="center"/>
        <w:rPr>
          <w:rFonts w:ascii="Arial" w:eastAsia="Times New Roman" w:hAnsi="Arial" w:cs="Arial"/>
          <w:sz w:val="24"/>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1"/>
        <w:gridCol w:w="1721"/>
        <w:gridCol w:w="1722"/>
        <w:gridCol w:w="1721"/>
        <w:gridCol w:w="1721"/>
        <w:gridCol w:w="1743"/>
      </w:tblGrid>
      <w:tr w:rsidR="00326A78" w:rsidRPr="00E156C0" w14:paraId="5004E605" w14:textId="77777777" w:rsidTr="00F0722B">
        <w:trPr>
          <w:trHeight w:val="265"/>
        </w:trPr>
        <w:tc>
          <w:tcPr>
            <w:tcW w:w="1721" w:type="dxa"/>
          </w:tcPr>
          <w:p w14:paraId="3D2D6C25" w14:textId="77777777" w:rsidR="00326A78" w:rsidRPr="00E156C0" w:rsidRDefault="00326A78" w:rsidP="00F0722B">
            <w:pPr>
              <w:spacing w:after="0" w:line="240" w:lineRule="auto"/>
              <w:jc w:val="center"/>
              <w:rPr>
                <w:rFonts w:ascii="Arial" w:eastAsia="Times New Roman" w:hAnsi="Arial" w:cs="Arial"/>
                <w:b/>
              </w:rPr>
            </w:pPr>
          </w:p>
        </w:tc>
        <w:tc>
          <w:tcPr>
            <w:tcW w:w="8628" w:type="dxa"/>
            <w:gridSpan w:val="5"/>
          </w:tcPr>
          <w:p w14:paraId="129A99A4"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Consequence</w:t>
            </w:r>
          </w:p>
        </w:tc>
      </w:tr>
      <w:tr w:rsidR="00326A78" w:rsidRPr="00E156C0" w14:paraId="0AF53479" w14:textId="77777777" w:rsidTr="00F0722B">
        <w:trPr>
          <w:trHeight w:val="548"/>
        </w:trPr>
        <w:tc>
          <w:tcPr>
            <w:tcW w:w="1721" w:type="dxa"/>
          </w:tcPr>
          <w:p w14:paraId="66F9258E"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Likelihood</w:t>
            </w:r>
          </w:p>
        </w:tc>
        <w:tc>
          <w:tcPr>
            <w:tcW w:w="1721" w:type="dxa"/>
            <w:tcBorders>
              <w:bottom w:val="single" w:sz="4" w:space="0" w:color="auto"/>
            </w:tcBorders>
          </w:tcPr>
          <w:p w14:paraId="7F22AD52"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1</w:t>
            </w:r>
          </w:p>
          <w:p w14:paraId="706022D7"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insignificant</w:t>
            </w:r>
          </w:p>
        </w:tc>
        <w:tc>
          <w:tcPr>
            <w:tcW w:w="1722" w:type="dxa"/>
            <w:tcBorders>
              <w:bottom w:val="single" w:sz="4" w:space="0" w:color="auto"/>
            </w:tcBorders>
          </w:tcPr>
          <w:p w14:paraId="33257C48"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2</w:t>
            </w:r>
          </w:p>
          <w:p w14:paraId="401D9878"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Minor</w:t>
            </w:r>
          </w:p>
        </w:tc>
        <w:tc>
          <w:tcPr>
            <w:tcW w:w="1721" w:type="dxa"/>
            <w:tcBorders>
              <w:bottom w:val="single" w:sz="4" w:space="0" w:color="auto"/>
            </w:tcBorders>
          </w:tcPr>
          <w:p w14:paraId="4A6F03EB"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3</w:t>
            </w:r>
          </w:p>
          <w:p w14:paraId="1FF61D6C"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Moderate</w:t>
            </w:r>
          </w:p>
        </w:tc>
        <w:tc>
          <w:tcPr>
            <w:tcW w:w="1721" w:type="dxa"/>
            <w:tcBorders>
              <w:bottom w:val="single" w:sz="4" w:space="0" w:color="auto"/>
            </w:tcBorders>
          </w:tcPr>
          <w:p w14:paraId="3FD383EA"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4</w:t>
            </w:r>
          </w:p>
          <w:p w14:paraId="30786D05"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Major</w:t>
            </w:r>
          </w:p>
        </w:tc>
        <w:tc>
          <w:tcPr>
            <w:tcW w:w="1743" w:type="dxa"/>
            <w:tcBorders>
              <w:bottom w:val="single" w:sz="4" w:space="0" w:color="auto"/>
            </w:tcBorders>
          </w:tcPr>
          <w:p w14:paraId="16FB1776"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5</w:t>
            </w:r>
          </w:p>
          <w:p w14:paraId="39BFB7A6"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Catastrophic</w:t>
            </w:r>
          </w:p>
        </w:tc>
      </w:tr>
      <w:tr w:rsidR="00326A78" w:rsidRPr="00E156C0" w14:paraId="4AB33056" w14:textId="77777777" w:rsidTr="00F0722B">
        <w:trPr>
          <w:trHeight w:val="565"/>
        </w:trPr>
        <w:tc>
          <w:tcPr>
            <w:tcW w:w="1721" w:type="dxa"/>
          </w:tcPr>
          <w:p w14:paraId="7BEABF46" w14:textId="77777777" w:rsidR="00326A78" w:rsidRPr="00E156C0" w:rsidRDefault="00326A78" w:rsidP="00F0722B">
            <w:pPr>
              <w:spacing w:after="0" w:line="240" w:lineRule="auto"/>
              <w:rPr>
                <w:rFonts w:ascii="Arial" w:eastAsia="Times New Roman" w:hAnsi="Arial" w:cs="Arial"/>
                <w:b/>
              </w:rPr>
            </w:pPr>
            <w:r w:rsidRPr="00E156C0">
              <w:rPr>
                <w:rFonts w:ascii="Arial" w:eastAsia="Times New Roman" w:hAnsi="Arial" w:cs="Arial"/>
                <w:b/>
              </w:rPr>
              <w:t>5 – Almost certain</w:t>
            </w:r>
          </w:p>
        </w:tc>
        <w:tc>
          <w:tcPr>
            <w:tcW w:w="1721" w:type="dxa"/>
            <w:tcBorders>
              <w:bottom w:val="single" w:sz="24" w:space="0" w:color="auto"/>
            </w:tcBorders>
            <w:shd w:val="clear" w:color="auto" w:fill="FFFF00"/>
          </w:tcPr>
          <w:p w14:paraId="77B8DEE8"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5</w:t>
            </w:r>
          </w:p>
        </w:tc>
        <w:tc>
          <w:tcPr>
            <w:tcW w:w="1722" w:type="dxa"/>
            <w:tcBorders>
              <w:bottom w:val="single" w:sz="4" w:space="0" w:color="auto"/>
            </w:tcBorders>
            <w:shd w:val="clear" w:color="auto" w:fill="FF6600"/>
          </w:tcPr>
          <w:p w14:paraId="0A4C5B80"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10</w:t>
            </w:r>
          </w:p>
        </w:tc>
        <w:tc>
          <w:tcPr>
            <w:tcW w:w="1721" w:type="dxa"/>
            <w:tcBorders>
              <w:bottom w:val="single" w:sz="4" w:space="0" w:color="auto"/>
            </w:tcBorders>
            <w:shd w:val="clear" w:color="auto" w:fill="FF6600"/>
          </w:tcPr>
          <w:p w14:paraId="2E5F02A9"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15</w:t>
            </w:r>
          </w:p>
        </w:tc>
        <w:tc>
          <w:tcPr>
            <w:tcW w:w="1721" w:type="dxa"/>
            <w:shd w:val="clear" w:color="auto" w:fill="FF0000"/>
          </w:tcPr>
          <w:p w14:paraId="0DF5D9FA"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20</w:t>
            </w:r>
          </w:p>
        </w:tc>
        <w:tc>
          <w:tcPr>
            <w:tcW w:w="1743" w:type="dxa"/>
            <w:shd w:val="clear" w:color="auto" w:fill="993300"/>
          </w:tcPr>
          <w:p w14:paraId="2BB7F15C"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25</w:t>
            </w:r>
          </w:p>
        </w:tc>
      </w:tr>
      <w:tr w:rsidR="00326A78" w:rsidRPr="00E156C0" w14:paraId="6E177CD3" w14:textId="77777777" w:rsidTr="00F0722B">
        <w:trPr>
          <w:trHeight w:val="265"/>
        </w:trPr>
        <w:tc>
          <w:tcPr>
            <w:tcW w:w="1721" w:type="dxa"/>
            <w:tcBorders>
              <w:right w:val="single" w:sz="4" w:space="0" w:color="auto"/>
            </w:tcBorders>
          </w:tcPr>
          <w:p w14:paraId="57522BE2" w14:textId="77777777" w:rsidR="00326A78" w:rsidRPr="00E156C0" w:rsidRDefault="00326A78" w:rsidP="00F0722B">
            <w:pPr>
              <w:spacing w:after="0" w:line="240" w:lineRule="auto"/>
              <w:rPr>
                <w:rFonts w:ascii="Arial" w:eastAsia="Times New Roman" w:hAnsi="Arial" w:cs="Arial"/>
                <w:b/>
              </w:rPr>
            </w:pPr>
            <w:r w:rsidRPr="00E156C0">
              <w:rPr>
                <w:rFonts w:ascii="Arial" w:eastAsia="Times New Roman" w:hAnsi="Arial" w:cs="Arial"/>
                <w:b/>
              </w:rPr>
              <w:t>4 - Likely</w:t>
            </w:r>
          </w:p>
        </w:tc>
        <w:tc>
          <w:tcPr>
            <w:tcW w:w="1721" w:type="dxa"/>
            <w:tcBorders>
              <w:top w:val="single" w:sz="24" w:space="0" w:color="auto"/>
              <w:left w:val="single" w:sz="4" w:space="0" w:color="auto"/>
              <w:bottom w:val="single" w:sz="4" w:space="0" w:color="auto"/>
              <w:right w:val="single" w:sz="24" w:space="0" w:color="auto"/>
            </w:tcBorders>
            <w:shd w:val="clear" w:color="auto" w:fill="00FF00"/>
          </w:tcPr>
          <w:p w14:paraId="066A5260"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4</w:t>
            </w:r>
          </w:p>
        </w:tc>
        <w:tc>
          <w:tcPr>
            <w:tcW w:w="1722" w:type="dxa"/>
            <w:tcBorders>
              <w:left w:val="single" w:sz="24" w:space="0" w:color="auto"/>
            </w:tcBorders>
            <w:shd w:val="clear" w:color="auto" w:fill="FFFF00"/>
          </w:tcPr>
          <w:p w14:paraId="37E6D51D"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8</w:t>
            </w:r>
          </w:p>
        </w:tc>
        <w:tc>
          <w:tcPr>
            <w:tcW w:w="1721" w:type="dxa"/>
            <w:tcBorders>
              <w:bottom w:val="single" w:sz="4" w:space="0" w:color="auto"/>
            </w:tcBorders>
            <w:shd w:val="clear" w:color="auto" w:fill="FF6600"/>
          </w:tcPr>
          <w:p w14:paraId="2D8A81C4"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12</w:t>
            </w:r>
          </w:p>
        </w:tc>
        <w:tc>
          <w:tcPr>
            <w:tcW w:w="1721" w:type="dxa"/>
            <w:tcBorders>
              <w:bottom w:val="single" w:sz="4" w:space="0" w:color="auto"/>
            </w:tcBorders>
            <w:shd w:val="clear" w:color="auto" w:fill="FF0000"/>
          </w:tcPr>
          <w:p w14:paraId="35A119F0"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16</w:t>
            </w:r>
          </w:p>
        </w:tc>
        <w:tc>
          <w:tcPr>
            <w:tcW w:w="1743" w:type="dxa"/>
            <w:tcBorders>
              <w:bottom w:val="single" w:sz="4" w:space="0" w:color="auto"/>
            </w:tcBorders>
            <w:shd w:val="clear" w:color="auto" w:fill="FF0000"/>
          </w:tcPr>
          <w:p w14:paraId="006CEEF2"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20</w:t>
            </w:r>
          </w:p>
        </w:tc>
      </w:tr>
      <w:tr w:rsidR="00326A78" w:rsidRPr="00E156C0" w14:paraId="46BF686F" w14:textId="77777777" w:rsidTr="00F0722B">
        <w:trPr>
          <w:trHeight w:val="283"/>
        </w:trPr>
        <w:tc>
          <w:tcPr>
            <w:tcW w:w="1721" w:type="dxa"/>
            <w:tcBorders>
              <w:right w:val="single" w:sz="4" w:space="0" w:color="auto"/>
            </w:tcBorders>
          </w:tcPr>
          <w:p w14:paraId="161C8C5D" w14:textId="77777777" w:rsidR="00326A78" w:rsidRPr="00E156C0" w:rsidRDefault="00326A78" w:rsidP="00F0722B">
            <w:pPr>
              <w:spacing w:after="0" w:line="240" w:lineRule="auto"/>
              <w:rPr>
                <w:rFonts w:ascii="Arial" w:eastAsia="Times New Roman" w:hAnsi="Arial" w:cs="Arial"/>
                <w:b/>
              </w:rPr>
            </w:pPr>
            <w:r w:rsidRPr="00E156C0">
              <w:rPr>
                <w:rFonts w:ascii="Arial" w:eastAsia="Times New Roman" w:hAnsi="Arial" w:cs="Arial"/>
                <w:b/>
              </w:rPr>
              <w:t>3 – Possible</w:t>
            </w:r>
          </w:p>
        </w:tc>
        <w:tc>
          <w:tcPr>
            <w:tcW w:w="1721" w:type="dxa"/>
            <w:tcBorders>
              <w:top w:val="single" w:sz="4" w:space="0" w:color="auto"/>
              <w:left w:val="single" w:sz="4" w:space="0" w:color="auto"/>
              <w:bottom w:val="single" w:sz="4" w:space="0" w:color="auto"/>
              <w:right w:val="single" w:sz="24" w:space="0" w:color="auto"/>
            </w:tcBorders>
            <w:shd w:val="clear" w:color="auto" w:fill="00FF00"/>
          </w:tcPr>
          <w:p w14:paraId="60418567"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3</w:t>
            </w:r>
          </w:p>
        </w:tc>
        <w:tc>
          <w:tcPr>
            <w:tcW w:w="1722" w:type="dxa"/>
            <w:tcBorders>
              <w:left w:val="single" w:sz="24" w:space="0" w:color="auto"/>
              <w:bottom w:val="single" w:sz="24" w:space="0" w:color="auto"/>
            </w:tcBorders>
            <w:shd w:val="clear" w:color="auto" w:fill="FFFF00"/>
          </w:tcPr>
          <w:p w14:paraId="4CA7B468"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6</w:t>
            </w:r>
          </w:p>
        </w:tc>
        <w:tc>
          <w:tcPr>
            <w:tcW w:w="1721" w:type="dxa"/>
            <w:shd w:val="clear" w:color="auto" w:fill="FFFF00"/>
          </w:tcPr>
          <w:p w14:paraId="58C0DA83"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9</w:t>
            </w:r>
          </w:p>
        </w:tc>
        <w:tc>
          <w:tcPr>
            <w:tcW w:w="1721" w:type="dxa"/>
            <w:tcBorders>
              <w:bottom w:val="single" w:sz="4" w:space="0" w:color="auto"/>
            </w:tcBorders>
            <w:shd w:val="clear" w:color="auto" w:fill="FF6600"/>
          </w:tcPr>
          <w:p w14:paraId="798BC088"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12</w:t>
            </w:r>
          </w:p>
        </w:tc>
        <w:tc>
          <w:tcPr>
            <w:tcW w:w="1743" w:type="dxa"/>
            <w:tcBorders>
              <w:bottom w:val="single" w:sz="4" w:space="0" w:color="auto"/>
            </w:tcBorders>
            <w:shd w:val="clear" w:color="auto" w:fill="FF6600"/>
          </w:tcPr>
          <w:p w14:paraId="016625A9"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15</w:t>
            </w:r>
          </w:p>
        </w:tc>
      </w:tr>
      <w:tr w:rsidR="00326A78" w:rsidRPr="00E156C0" w14:paraId="42A3AA3A" w14:textId="77777777" w:rsidTr="00F0722B">
        <w:trPr>
          <w:trHeight w:val="265"/>
        </w:trPr>
        <w:tc>
          <w:tcPr>
            <w:tcW w:w="1721" w:type="dxa"/>
          </w:tcPr>
          <w:p w14:paraId="38165254" w14:textId="77777777" w:rsidR="00326A78" w:rsidRPr="00E156C0" w:rsidRDefault="00326A78" w:rsidP="00F0722B">
            <w:pPr>
              <w:spacing w:after="0" w:line="240" w:lineRule="auto"/>
              <w:rPr>
                <w:rFonts w:ascii="Arial" w:eastAsia="Times New Roman" w:hAnsi="Arial" w:cs="Arial"/>
                <w:b/>
              </w:rPr>
            </w:pPr>
            <w:r w:rsidRPr="00E156C0">
              <w:rPr>
                <w:rFonts w:ascii="Arial" w:eastAsia="Times New Roman" w:hAnsi="Arial" w:cs="Arial"/>
                <w:b/>
              </w:rPr>
              <w:t>2 – Unlikely</w:t>
            </w:r>
          </w:p>
        </w:tc>
        <w:tc>
          <w:tcPr>
            <w:tcW w:w="1721" w:type="dxa"/>
            <w:tcBorders>
              <w:top w:val="single" w:sz="4" w:space="0" w:color="auto"/>
              <w:bottom w:val="single" w:sz="4" w:space="0" w:color="auto"/>
            </w:tcBorders>
            <w:shd w:val="clear" w:color="auto" w:fill="00FF00"/>
          </w:tcPr>
          <w:p w14:paraId="4B6123F3"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2</w:t>
            </w:r>
          </w:p>
        </w:tc>
        <w:tc>
          <w:tcPr>
            <w:tcW w:w="1722" w:type="dxa"/>
            <w:tcBorders>
              <w:top w:val="single" w:sz="24" w:space="0" w:color="auto"/>
              <w:bottom w:val="single" w:sz="4" w:space="0" w:color="auto"/>
              <w:right w:val="single" w:sz="24" w:space="0" w:color="auto"/>
            </w:tcBorders>
            <w:shd w:val="clear" w:color="auto" w:fill="00FF00"/>
          </w:tcPr>
          <w:p w14:paraId="68AD0D66"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4</w:t>
            </w:r>
          </w:p>
        </w:tc>
        <w:tc>
          <w:tcPr>
            <w:tcW w:w="1721" w:type="dxa"/>
            <w:tcBorders>
              <w:left w:val="single" w:sz="24" w:space="0" w:color="auto"/>
              <w:bottom w:val="single" w:sz="24" w:space="0" w:color="auto"/>
            </w:tcBorders>
            <w:shd w:val="clear" w:color="auto" w:fill="FFFF00"/>
          </w:tcPr>
          <w:p w14:paraId="51E7E004"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6</w:t>
            </w:r>
          </w:p>
        </w:tc>
        <w:tc>
          <w:tcPr>
            <w:tcW w:w="1721" w:type="dxa"/>
            <w:tcBorders>
              <w:bottom w:val="single" w:sz="24" w:space="0" w:color="auto"/>
            </w:tcBorders>
            <w:shd w:val="clear" w:color="auto" w:fill="FFFF00"/>
          </w:tcPr>
          <w:p w14:paraId="4789CAC0"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8</w:t>
            </w:r>
          </w:p>
        </w:tc>
        <w:tc>
          <w:tcPr>
            <w:tcW w:w="1743" w:type="dxa"/>
            <w:tcBorders>
              <w:bottom w:val="single" w:sz="4" w:space="0" w:color="auto"/>
            </w:tcBorders>
            <w:shd w:val="clear" w:color="auto" w:fill="FF6600"/>
          </w:tcPr>
          <w:p w14:paraId="0C3404AA"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10</w:t>
            </w:r>
          </w:p>
        </w:tc>
      </w:tr>
      <w:tr w:rsidR="00326A78" w:rsidRPr="00E156C0" w14:paraId="3976FA2D" w14:textId="77777777" w:rsidTr="00F0722B">
        <w:trPr>
          <w:trHeight w:val="283"/>
        </w:trPr>
        <w:tc>
          <w:tcPr>
            <w:tcW w:w="1721" w:type="dxa"/>
          </w:tcPr>
          <w:p w14:paraId="1BC63CF4" w14:textId="77777777" w:rsidR="00326A78" w:rsidRPr="00E156C0" w:rsidRDefault="00326A78" w:rsidP="00F0722B">
            <w:pPr>
              <w:spacing w:after="0" w:line="240" w:lineRule="auto"/>
              <w:rPr>
                <w:rFonts w:ascii="Arial" w:eastAsia="Times New Roman" w:hAnsi="Arial" w:cs="Arial"/>
                <w:b/>
              </w:rPr>
            </w:pPr>
            <w:r w:rsidRPr="00E156C0">
              <w:rPr>
                <w:rFonts w:ascii="Arial" w:eastAsia="Times New Roman" w:hAnsi="Arial" w:cs="Arial"/>
                <w:b/>
              </w:rPr>
              <w:t>1 - Rare</w:t>
            </w:r>
          </w:p>
        </w:tc>
        <w:tc>
          <w:tcPr>
            <w:tcW w:w="1721" w:type="dxa"/>
            <w:shd w:val="clear" w:color="auto" w:fill="00FF00"/>
          </w:tcPr>
          <w:p w14:paraId="1F1D13DD"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1</w:t>
            </w:r>
          </w:p>
        </w:tc>
        <w:tc>
          <w:tcPr>
            <w:tcW w:w="1722" w:type="dxa"/>
            <w:tcBorders>
              <w:right w:val="single" w:sz="4" w:space="0" w:color="auto"/>
            </w:tcBorders>
            <w:shd w:val="clear" w:color="auto" w:fill="00FF00"/>
          </w:tcPr>
          <w:p w14:paraId="398FDA1B"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2</w:t>
            </w:r>
          </w:p>
        </w:tc>
        <w:tc>
          <w:tcPr>
            <w:tcW w:w="1721" w:type="dxa"/>
            <w:tcBorders>
              <w:top w:val="single" w:sz="24" w:space="0" w:color="auto"/>
              <w:left w:val="single" w:sz="4" w:space="0" w:color="auto"/>
            </w:tcBorders>
            <w:shd w:val="clear" w:color="auto" w:fill="00FF00"/>
          </w:tcPr>
          <w:p w14:paraId="5EAF08F6"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3</w:t>
            </w:r>
          </w:p>
        </w:tc>
        <w:tc>
          <w:tcPr>
            <w:tcW w:w="1721" w:type="dxa"/>
            <w:tcBorders>
              <w:top w:val="single" w:sz="24" w:space="0" w:color="auto"/>
              <w:right w:val="single" w:sz="24" w:space="0" w:color="auto"/>
            </w:tcBorders>
            <w:shd w:val="clear" w:color="auto" w:fill="00FF00"/>
          </w:tcPr>
          <w:p w14:paraId="7BF7A652"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4</w:t>
            </w:r>
          </w:p>
        </w:tc>
        <w:tc>
          <w:tcPr>
            <w:tcW w:w="1743" w:type="dxa"/>
            <w:tcBorders>
              <w:left w:val="single" w:sz="24" w:space="0" w:color="auto"/>
            </w:tcBorders>
            <w:shd w:val="clear" w:color="auto" w:fill="FFFF00"/>
          </w:tcPr>
          <w:p w14:paraId="66B499A3" w14:textId="77777777" w:rsidR="00326A78" w:rsidRPr="00E156C0" w:rsidRDefault="00326A78" w:rsidP="00F0722B">
            <w:pPr>
              <w:spacing w:after="0" w:line="240" w:lineRule="auto"/>
              <w:jc w:val="center"/>
              <w:rPr>
                <w:rFonts w:ascii="Arial" w:eastAsia="Times New Roman" w:hAnsi="Arial" w:cs="Arial"/>
                <w:b/>
              </w:rPr>
            </w:pPr>
            <w:r w:rsidRPr="00E156C0">
              <w:rPr>
                <w:rFonts w:ascii="Arial" w:eastAsia="Times New Roman" w:hAnsi="Arial" w:cs="Arial"/>
                <w:b/>
              </w:rPr>
              <w:t>5</w:t>
            </w:r>
          </w:p>
        </w:tc>
      </w:tr>
    </w:tbl>
    <w:p w14:paraId="246862C5" w14:textId="77777777" w:rsidR="00326A78" w:rsidRPr="00A83620" w:rsidRDefault="00326A78" w:rsidP="00A83620">
      <w:pPr>
        <w:rPr>
          <w:b/>
          <w:sz w:val="24"/>
          <w:szCs w:val="24"/>
        </w:rPr>
      </w:pPr>
      <w:r>
        <w:rPr>
          <w:b/>
          <w:sz w:val="24"/>
          <w:szCs w:val="24"/>
        </w:rPr>
        <w:t xml:space="preserve"> </w:t>
      </w:r>
    </w:p>
    <w:sectPr w:rsidR="00326A78" w:rsidRPr="00A83620" w:rsidSect="00326A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F7355" w14:textId="77777777" w:rsidR="00D246FD" w:rsidRDefault="00D246FD" w:rsidP="00FC4C1F">
      <w:pPr>
        <w:spacing w:after="0" w:line="240" w:lineRule="auto"/>
      </w:pPr>
      <w:r>
        <w:separator/>
      </w:r>
    </w:p>
  </w:endnote>
  <w:endnote w:type="continuationSeparator" w:id="0">
    <w:p w14:paraId="6F5DAF11" w14:textId="77777777" w:rsidR="00D246FD" w:rsidRDefault="00D246FD" w:rsidP="00FC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40294"/>
      <w:docPartObj>
        <w:docPartGallery w:val="Page Numbers (Bottom of Page)"/>
        <w:docPartUnique/>
      </w:docPartObj>
    </w:sdtPr>
    <w:sdtContent>
      <w:sdt>
        <w:sdtPr>
          <w:id w:val="-1769616900"/>
          <w:docPartObj>
            <w:docPartGallery w:val="Page Numbers (Top of Page)"/>
            <w:docPartUnique/>
          </w:docPartObj>
        </w:sdtPr>
        <w:sdtContent>
          <w:p w14:paraId="07818A08" w14:textId="77777777" w:rsidR="00695147" w:rsidRDefault="0069514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15CC9">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5CC9">
              <w:rPr>
                <w:b/>
                <w:bCs/>
                <w:noProof/>
              </w:rPr>
              <w:t>7</w:t>
            </w:r>
            <w:r>
              <w:rPr>
                <w:b/>
                <w:bCs/>
                <w:sz w:val="24"/>
                <w:szCs w:val="24"/>
              </w:rPr>
              <w:fldChar w:fldCharType="end"/>
            </w:r>
          </w:p>
        </w:sdtContent>
      </w:sdt>
    </w:sdtContent>
  </w:sdt>
  <w:p w14:paraId="0F991366" w14:textId="77777777" w:rsidR="00695147" w:rsidRDefault="00695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E3F1" w14:textId="77777777" w:rsidR="00D246FD" w:rsidRDefault="00D246FD" w:rsidP="00FC4C1F">
      <w:pPr>
        <w:spacing w:after="0" w:line="240" w:lineRule="auto"/>
      </w:pPr>
      <w:r>
        <w:separator/>
      </w:r>
    </w:p>
  </w:footnote>
  <w:footnote w:type="continuationSeparator" w:id="0">
    <w:p w14:paraId="2F88CE59" w14:textId="77777777" w:rsidR="00D246FD" w:rsidRDefault="00D246FD" w:rsidP="00FC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B0B" w14:textId="77777777" w:rsidR="00FC4C1F" w:rsidRDefault="00FC4C1F">
    <w:pPr>
      <w:pStyle w:val="Header"/>
    </w:pPr>
    <w:r>
      <w:t xml:space="preserve">                                                                                                                                                                                              </w:t>
    </w:r>
    <w:r>
      <w:rPr>
        <w:noProof/>
        <w:lang w:eastAsia="en-GB"/>
      </w:rPr>
      <w:drawing>
        <wp:inline distT="0" distB="0" distL="0" distR="0" wp14:anchorId="184F0353" wp14:editId="2A3F3FF3">
          <wp:extent cx="284734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340" cy="7524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B7452"/>
    <w:multiLevelType w:val="hybridMultilevel"/>
    <w:tmpl w:val="A35EE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7D4001"/>
    <w:multiLevelType w:val="hybridMultilevel"/>
    <w:tmpl w:val="694ACC14"/>
    <w:lvl w:ilvl="0" w:tplc="33DA913E">
      <w:start w:val="1"/>
      <w:numFmt w:val="bullet"/>
      <w:lvlText w:val="•"/>
      <w:lvlJc w:val="left"/>
      <w:pPr>
        <w:tabs>
          <w:tab w:val="num" w:pos="1440"/>
        </w:tabs>
        <w:ind w:left="1440" w:hanging="360"/>
      </w:pPr>
      <w:rPr>
        <w:rFonts w:ascii="Times New Roman" w:hAnsi="Times New Roman" w:hint="default"/>
      </w:rPr>
    </w:lvl>
    <w:lvl w:ilvl="1" w:tplc="96E0B314" w:tentative="1">
      <w:start w:val="1"/>
      <w:numFmt w:val="bullet"/>
      <w:lvlText w:val="•"/>
      <w:lvlJc w:val="left"/>
      <w:pPr>
        <w:tabs>
          <w:tab w:val="num" w:pos="2160"/>
        </w:tabs>
        <w:ind w:left="2160" w:hanging="360"/>
      </w:pPr>
      <w:rPr>
        <w:rFonts w:ascii="Times New Roman" w:hAnsi="Times New Roman" w:hint="default"/>
      </w:rPr>
    </w:lvl>
    <w:lvl w:ilvl="2" w:tplc="78D883F4" w:tentative="1">
      <w:start w:val="1"/>
      <w:numFmt w:val="bullet"/>
      <w:lvlText w:val="•"/>
      <w:lvlJc w:val="left"/>
      <w:pPr>
        <w:tabs>
          <w:tab w:val="num" w:pos="2880"/>
        </w:tabs>
        <w:ind w:left="2880" w:hanging="360"/>
      </w:pPr>
      <w:rPr>
        <w:rFonts w:ascii="Times New Roman" w:hAnsi="Times New Roman" w:hint="default"/>
      </w:rPr>
    </w:lvl>
    <w:lvl w:ilvl="3" w:tplc="94C6DEF8" w:tentative="1">
      <w:start w:val="1"/>
      <w:numFmt w:val="bullet"/>
      <w:lvlText w:val="•"/>
      <w:lvlJc w:val="left"/>
      <w:pPr>
        <w:tabs>
          <w:tab w:val="num" w:pos="3600"/>
        </w:tabs>
        <w:ind w:left="3600" w:hanging="360"/>
      </w:pPr>
      <w:rPr>
        <w:rFonts w:ascii="Times New Roman" w:hAnsi="Times New Roman" w:hint="default"/>
      </w:rPr>
    </w:lvl>
    <w:lvl w:ilvl="4" w:tplc="60064256" w:tentative="1">
      <w:start w:val="1"/>
      <w:numFmt w:val="bullet"/>
      <w:lvlText w:val="•"/>
      <w:lvlJc w:val="left"/>
      <w:pPr>
        <w:tabs>
          <w:tab w:val="num" w:pos="4320"/>
        </w:tabs>
        <w:ind w:left="4320" w:hanging="360"/>
      </w:pPr>
      <w:rPr>
        <w:rFonts w:ascii="Times New Roman" w:hAnsi="Times New Roman" w:hint="default"/>
      </w:rPr>
    </w:lvl>
    <w:lvl w:ilvl="5" w:tplc="635C34E0" w:tentative="1">
      <w:start w:val="1"/>
      <w:numFmt w:val="bullet"/>
      <w:lvlText w:val="•"/>
      <w:lvlJc w:val="left"/>
      <w:pPr>
        <w:tabs>
          <w:tab w:val="num" w:pos="5040"/>
        </w:tabs>
        <w:ind w:left="5040" w:hanging="360"/>
      </w:pPr>
      <w:rPr>
        <w:rFonts w:ascii="Times New Roman" w:hAnsi="Times New Roman" w:hint="default"/>
      </w:rPr>
    </w:lvl>
    <w:lvl w:ilvl="6" w:tplc="06DC66A6" w:tentative="1">
      <w:start w:val="1"/>
      <w:numFmt w:val="bullet"/>
      <w:lvlText w:val="•"/>
      <w:lvlJc w:val="left"/>
      <w:pPr>
        <w:tabs>
          <w:tab w:val="num" w:pos="5760"/>
        </w:tabs>
        <w:ind w:left="5760" w:hanging="360"/>
      </w:pPr>
      <w:rPr>
        <w:rFonts w:ascii="Times New Roman" w:hAnsi="Times New Roman" w:hint="default"/>
      </w:rPr>
    </w:lvl>
    <w:lvl w:ilvl="7" w:tplc="605E4BBA" w:tentative="1">
      <w:start w:val="1"/>
      <w:numFmt w:val="bullet"/>
      <w:lvlText w:val="•"/>
      <w:lvlJc w:val="left"/>
      <w:pPr>
        <w:tabs>
          <w:tab w:val="num" w:pos="6480"/>
        </w:tabs>
        <w:ind w:left="6480" w:hanging="360"/>
      </w:pPr>
      <w:rPr>
        <w:rFonts w:ascii="Times New Roman" w:hAnsi="Times New Roman" w:hint="default"/>
      </w:rPr>
    </w:lvl>
    <w:lvl w:ilvl="8" w:tplc="A296DD0E" w:tentative="1">
      <w:start w:val="1"/>
      <w:numFmt w:val="bullet"/>
      <w:lvlText w:val="•"/>
      <w:lvlJc w:val="left"/>
      <w:pPr>
        <w:tabs>
          <w:tab w:val="num" w:pos="7200"/>
        </w:tabs>
        <w:ind w:left="7200" w:hanging="360"/>
      </w:pPr>
      <w:rPr>
        <w:rFonts w:ascii="Times New Roman" w:hAnsi="Times New Roman" w:hint="default"/>
      </w:rPr>
    </w:lvl>
  </w:abstractNum>
  <w:abstractNum w:abstractNumId="2" w15:restartNumberingAfterBreak="0">
    <w:nsid w:val="5C573E45"/>
    <w:multiLevelType w:val="hybridMultilevel"/>
    <w:tmpl w:val="1DC20C60"/>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46367842">
    <w:abstractNumId w:val="2"/>
  </w:num>
  <w:num w:numId="2" w16cid:durableId="836115477">
    <w:abstractNumId w:val="1"/>
  </w:num>
  <w:num w:numId="3" w16cid:durableId="1862666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620"/>
    <w:rsid w:val="00176E7E"/>
    <w:rsid w:val="00182367"/>
    <w:rsid w:val="001E4DE3"/>
    <w:rsid w:val="00283DF1"/>
    <w:rsid w:val="00326A78"/>
    <w:rsid w:val="003320FB"/>
    <w:rsid w:val="00481E0C"/>
    <w:rsid w:val="004D1870"/>
    <w:rsid w:val="0054407B"/>
    <w:rsid w:val="00573389"/>
    <w:rsid w:val="00621789"/>
    <w:rsid w:val="006312FE"/>
    <w:rsid w:val="00695147"/>
    <w:rsid w:val="007C2592"/>
    <w:rsid w:val="007D2848"/>
    <w:rsid w:val="00801F96"/>
    <w:rsid w:val="008C769C"/>
    <w:rsid w:val="008D059A"/>
    <w:rsid w:val="009140ED"/>
    <w:rsid w:val="009628E7"/>
    <w:rsid w:val="009851F7"/>
    <w:rsid w:val="00A83620"/>
    <w:rsid w:val="00B13718"/>
    <w:rsid w:val="00B62C77"/>
    <w:rsid w:val="00B7036B"/>
    <w:rsid w:val="00BD1FBA"/>
    <w:rsid w:val="00C1035E"/>
    <w:rsid w:val="00CA4CEA"/>
    <w:rsid w:val="00CB12D1"/>
    <w:rsid w:val="00D246FD"/>
    <w:rsid w:val="00DD0D63"/>
    <w:rsid w:val="00E15CC9"/>
    <w:rsid w:val="00E827A4"/>
    <w:rsid w:val="00EC1E8F"/>
    <w:rsid w:val="00EE423E"/>
    <w:rsid w:val="00F74799"/>
    <w:rsid w:val="00FC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8D086"/>
  <w15:docId w15:val="{C79E7755-3D80-47E6-8579-DC1A8F56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C1F"/>
  </w:style>
  <w:style w:type="paragraph" w:styleId="Footer">
    <w:name w:val="footer"/>
    <w:basedOn w:val="Normal"/>
    <w:link w:val="FooterChar"/>
    <w:uiPriority w:val="99"/>
    <w:unhideWhenUsed/>
    <w:rsid w:val="00FC4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C1F"/>
  </w:style>
  <w:style w:type="paragraph" w:styleId="BalloonText">
    <w:name w:val="Balloon Text"/>
    <w:basedOn w:val="Normal"/>
    <w:link w:val="BalloonTextChar"/>
    <w:uiPriority w:val="99"/>
    <w:semiHidden/>
    <w:unhideWhenUsed/>
    <w:rsid w:val="00FC4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C1F"/>
    <w:rPr>
      <w:rFonts w:ascii="Tahoma" w:hAnsi="Tahoma" w:cs="Tahoma"/>
      <w:sz w:val="16"/>
      <w:szCs w:val="16"/>
    </w:rPr>
  </w:style>
  <w:style w:type="paragraph" w:styleId="ListParagraph">
    <w:name w:val="List Paragraph"/>
    <w:basedOn w:val="Normal"/>
    <w:uiPriority w:val="34"/>
    <w:qFormat/>
    <w:rsid w:val="00283DF1"/>
    <w:pPr>
      <w:ind w:left="720"/>
      <w:contextualSpacing/>
    </w:pPr>
  </w:style>
  <w:style w:type="paragraph" w:styleId="BodyText">
    <w:name w:val="Body Text"/>
    <w:basedOn w:val="Normal"/>
    <w:link w:val="BodyTextChar"/>
    <w:rsid w:val="00283DF1"/>
    <w:pPr>
      <w:spacing w:after="0" w:line="240" w:lineRule="auto"/>
    </w:pPr>
    <w:rPr>
      <w:rFonts w:ascii="Arial" w:eastAsia="Times New Roman" w:hAnsi="Arial" w:cs="Times New Roman"/>
      <w:b/>
      <w:bCs/>
      <w:sz w:val="20"/>
      <w:szCs w:val="20"/>
    </w:rPr>
  </w:style>
  <w:style w:type="character" w:customStyle="1" w:styleId="BodyTextChar">
    <w:name w:val="Body Text Char"/>
    <w:basedOn w:val="DefaultParagraphFont"/>
    <w:link w:val="BodyText"/>
    <w:rsid w:val="00283DF1"/>
    <w:rPr>
      <w:rFonts w:ascii="Arial" w:eastAsia="Times New Roman" w:hAnsi="Arial" w:cs="Times New Roman"/>
      <w:b/>
      <w:bCs/>
      <w:sz w:val="20"/>
      <w:szCs w:val="20"/>
    </w:rPr>
  </w:style>
  <w:style w:type="character" w:styleId="CommentReference">
    <w:name w:val="annotation reference"/>
    <w:basedOn w:val="DefaultParagraphFont"/>
    <w:uiPriority w:val="99"/>
    <w:semiHidden/>
    <w:unhideWhenUsed/>
    <w:rsid w:val="00F74799"/>
    <w:rPr>
      <w:sz w:val="16"/>
      <w:szCs w:val="16"/>
    </w:rPr>
  </w:style>
  <w:style w:type="paragraph" w:styleId="CommentText">
    <w:name w:val="annotation text"/>
    <w:basedOn w:val="Normal"/>
    <w:link w:val="CommentTextChar"/>
    <w:uiPriority w:val="99"/>
    <w:semiHidden/>
    <w:unhideWhenUsed/>
    <w:rsid w:val="00F74799"/>
    <w:pPr>
      <w:spacing w:line="240" w:lineRule="auto"/>
    </w:pPr>
    <w:rPr>
      <w:sz w:val="20"/>
      <w:szCs w:val="20"/>
    </w:rPr>
  </w:style>
  <w:style w:type="character" w:customStyle="1" w:styleId="CommentTextChar">
    <w:name w:val="Comment Text Char"/>
    <w:basedOn w:val="DefaultParagraphFont"/>
    <w:link w:val="CommentText"/>
    <w:uiPriority w:val="99"/>
    <w:semiHidden/>
    <w:rsid w:val="00F74799"/>
    <w:rPr>
      <w:sz w:val="20"/>
      <w:szCs w:val="20"/>
    </w:rPr>
  </w:style>
  <w:style w:type="paragraph" w:styleId="CommentSubject">
    <w:name w:val="annotation subject"/>
    <w:basedOn w:val="CommentText"/>
    <w:next w:val="CommentText"/>
    <w:link w:val="CommentSubjectChar"/>
    <w:uiPriority w:val="99"/>
    <w:semiHidden/>
    <w:unhideWhenUsed/>
    <w:rsid w:val="00F74799"/>
    <w:rPr>
      <w:b/>
      <w:bCs/>
    </w:rPr>
  </w:style>
  <w:style w:type="character" w:customStyle="1" w:styleId="CommentSubjectChar">
    <w:name w:val="Comment Subject Char"/>
    <w:basedOn w:val="CommentTextChar"/>
    <w:link w:val="CommentSubject"/>
    <w:uiPriority w:val="99"/>
    <w:semiHidden/>
    <w:rsid w:val="00F747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1835BC2903D8449D815784513023DE" ma:contentTypeVersion="5" ma:contentTypeDescription="Create a new document." ma:contentTypeScope="" ma:versionID="79906f5367d3a2030ca0e60960b1294e">
  <xsd:schema xmlns:xsd="http://www.w3.org/2001/XMLSchema" xmlns:xs="http://www.w3.org/2001/XMLSchema" xmlns:p="http://schemas.microsoft.com/office/2006/metadata/properties" xmlns:ns2="1942bcc8-db1a-4387-ab36-bec192a20f3b" xmlns:ns3="3ea617ff-6e4d-413c-80da-f5c0ee249444" targetNamespace="http://schemas.microsoft.com/office/2006/metadata/properties" ma:root="true" ma:fieldsID="5d7e27e67881741d3ff25ec0e2ccde6e" ns2:_="" ns3:_="">
    <xsd:import namespace="1942bcc8-db1a-4387-ab36-bec192a20f3b"/>
    <xsd:import namespace="3ea617ff-6e4d-413c-80da-f5c0ee2494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2bcc8-db1a-4387-ab36-bec192a20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617ff-6e4d-413c-80da-f5c0ee2494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C9F29-DE97-4A35-B604-AA6B95312FDA}">
  <ds:schemaRefs>
    <ds:schemaRef ds:uri="http://schemas.microsoft.com/sharepoint/v3/contenttype/forms"/>
  </ds:schemaRefs>
</ds:datastoreItem>
</file>

<file path=customXml/itemProps2.xml><?xml version="1.0" encoding="utf-8"?>
<ds:datastoreItem xmlns:ds="http://schemas.openxmlformats.org/officeDocument/2006/customXml" ds:itemID="{D696AD93-5D74-4FA1-8FE4-7DF7ECC3A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2bcc8-db1a-4387-ab36-bec192a20f3b"/>
    <ds:schemaRef ds:uri="3ea617ff-6e4d-413c-80da-f5c0ee249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35CFF-91EF-45C6-8BE1-38F84B5DE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manda brookman</cp:lastModifiedBy>
  <cp:revision>2</cp:revision>
  <dcterms:created xsi:type="dcterms:W3CDTF">2023-08-17T11:04:00Z</dcterms:created>
  <dcterms:modified xsi:type="dcterms:W3CDTF">2023-08-17T11:04:00Z</dcterms:modified>
</cp:coreProperties>
</file>