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2826" w14:textId="003FE9BD" w:rsidR="00CB7C7A" w:rsidRPr="007146C8" w:rsidRDefault="00CB7C7A" w:rsidP="00CA36CA">
      <w:pPr>
        <w:rPr>
          <w:b/>
          <w:bCs/>
        </w:rPr>
      </w:pPr>
    </w:p>
    <w:p w14:paraId="046568D5" w14:textId="707D065D" w:rsidR="00CA36CA" w:rsidRPr="007146C8" w:rsidRDefault="00CA36CA" w:rsidP="00CA36CA">
      <w:pPr>
        <w:rPr>
          <w:b/>
          <w:bCs/>
        </w:rPr>
      </w:pPr>
      <w:r w:rsidRPr="007146C8">
        <w:rPr>
          <w:b/>
          <w:bCs/>
        </w:rPr>
        <w:t xml:space="preserve">North and East Cornwall ICA </w:t>
      </w:r>
    </w:p>
    <w:p w14:paraId="357FEBE5" w14:textId="77777777" w:rsidR="0090017C" w:rsidRDefault="0090017C" w:rsidP="0090017C"/>
    <w:p w14:paraId="3F36EC79" w14:textId="77777777" w:rsidR="0090017C" w:rsidRDefault="0090017C" w:rsidP="0090017C"/>
    <w:p w14:paraId="7255D899" w14:textId="07897415" w:rsidR="00CA36CA" w:rsidRDefault="00CA36CA" w:rsidP="0090017C">
      <w:pPr>
        <w:rPr>
          <w:b/>
          <w:bCs/>
        </w:rPr>
      </w:pPr>
      <w:r w:rsidRPr="0090017C">
        <w:rPr>
          <w:b/>
          <w:bCs/>
        </w:rPr>
        <w:t xml:space="preserve">Liskeard and Looe Foodbank </w:t>
      </w:r>
      <w:r w:rsidR="0090017C" w:rsidRPr="0090017C">
        <w:rPr>
          <w:b/>
          <w:bCs/>
        </w:rPr>
        <w:t>Project</w:t>
      </w:r>
    </w:p>
    <w:p w14:paraId="25592DB9" w14:textId="77777777" w:rsidR="00655257" w:rsidRDefault="00655257" w:rsidP="0090017C">
      <w:pPr>
        <w:rPr>
          <w:b/>
          <w:bCs/>
        </w:rPr>
      </w:pPr>
    </w:p>
    <w:p w14:paraId="39D2E5EE" w14:textId="2DFEBB69" w:rsidR="00655257" w:rsidRPr="0090017C" w:rsidRDefault="00655257" w:rsidP="0090017C">
      <w:pPr>
        <w:rPr>
          <w:b/>
          <w:bCs/>
        </w:rPr>
      </w:pPr>
      <w:r>
        <w:rPr>
          <w:b/>
          <w:bCs/>
        </w:rPr>
        <w:t>Executive Summary</w:t>
      </w:r>
      <w:r>
        <w:rPr>
          <w:b/>
          <w:bCs/>
        </w:rPr>
        <w:tab/>
      </w:r>
    </w:p>
    <w:p w14:paraId="0E984C2B" w14:textId="77777777" w:rsidR="00CA36CA" w:rsidRPr="00CA36CA" w:rsidRDefault="00CA36CA" w:rsidP="00CA36CA">
      <w:pPr>
        <w:rPr>
          <w:b/>
          <w:bCs/>
        </w:rPr>
      </w:pPr>
    </w:p>
    <w:p w14:paraId="62636243" w14:textId="53204A12" w:rsidR="00CA36CA" w:rsidRDefault="00CA36CA" w:rsidP="00CA36CA">
      <w:r>
        <w:t>As part of a channel shift of resource and health creation, North and East ICA are reviewing the impact of strong education around nutrition preparing meals and budgeting skills. As a focus area for the ICA is children and young people, as part of supporting future generations, the proposal is to provide fresh ingredients for families with young children accessing the foodbanks. Liskeard and Looe Foodbank as part of the Trussell Trust currently offer a meal plan scheme, with cooking tutorials and the ingredients required except for fresh ingredients. North and East ICA are therefore proposing to allocate funding</w:t>
      </w:r>
      <w:r w:rsidR="007146C8">
        <w:t xml:space="preserve"> through VSF</w:t>
      </w:r>
      <w:r>
        <w:t xml:space="preserve"> to support the provision of fresh ingredients for the meal plans specifically for families with young children. As part of this test and learn the aim is to understand the benefits of families cooking and eating together, the overall result of education and support when meal planning and the impact this has on the wellbeing and outcomes for the children. </w:t>
      </w:r>
    </w:p>
    <w:p w14:paraId="6D28435C" w14:textId="77777777" w:rsidR="00CA36CA" w:rsidRDefault="00CA36CA" w:rsidP="00CA36CA"/>
    <w:p w14:paraId="19BD87C6" w14:textId="4DE24520" w:rsidR="00CA36CA" w:rsidRDefault="00CA36CA" w:rsidP="00CA36CA">
      <w:r>
        <w:t xml:space="preserve">This test and learn will be run alongside a fruit and vegetable box pilot for diabetic patients, again by understanding the benefits to patients but also the potential cost savings, financial resource may then be allocated to supporting an expansion of the food bank meal plans. Finally, the overall aim would be for the fruit and vegetables to be obtained from community growers, ensuring financial support for local </w:t>
      </w:r>
      <w:r w:rsidR="0090017C">
        <w:t>organisations,</w:t>
      </w:r>
      <w:r>
        <w:t xml:space="preserve"> and allowing for a more sustainable model. </w:t>
      </w:r>
    </w:p>
    <w:p w14:paraId="7FE4F966" w14:textId="77777777" w:rsidR="00655257" w:rsidRDefault="00655257" w:rsidP="00CA36CA"/>
    <w:p w14:paraId="170E6BD5" w14:textId="5F81E2A9" w:rsidR="00CA36CA" w:rsidRDefault="00CA36CA" w:rsidP="00CA36CA">
      <w:r>
        <w:t xml:space="preserve">The ICA are looking to work in collaboration with The Liskeard and Looe Foodbank as they are a Pathfinders site, meaning any learning can be rolled out to other foodbanks. They are also partnered with Eccabi a charity providing training on money saving, personal </w:t>
      </w:r>
      <w:r w:rsidR="00655257">
        <w:t>budgets,</w:t>
      </w:r>
      <w:r>
        <w:t xml:space="preserve"> and cooking lessons. The foodbank are also working closely with Home Start Kernow and the local schools. </w:t>
      </w:r>
    </w:p>
    <w:p w14:paraId="642F76DC" w14:textId="42A55797" w:rsidR="00CA36CA" w:rsidRDefault="00CA36CA" w:rsidP="00CA36CA"/>
    <w:p w14:paraId="661FCE82" w14:textId="021BFFBF" w:rsidR="00CA36CA" w:rsidRDefault="00CA36CA" w:rsidP="00CA36CA">
      <w:r>
        <w:t>Alongside this project Launceston Medical Centre</w:t>
      </w:r>
      <w:r w:rsidR="00F70C4D">
        <w:t xml:space="preserve"> are, with other PCNs across the county, </w:t>
      </w:r>
      <w:r>
        <w:t>piloting fruit and vegetable boxes as food on prescription for a cohort of diabetic patients.</w:t>
      </w:r>
      <w:r w:rsidR="00B403B6" w:rsidRPr="00B403B6">
        <w:t xml:space="preserve"> </w:t>
      </w:r>
      <w:r w:rsidR="00B403B6" w:rsidRPr="00B403B6">
        <w:t>Learning will be shared and the aim is for research evaluation to be completed on the projects as a whole though the WellFed network, supported by Sustainable Food Cornwall and the Volunteer Cornwall Climate Resilience Team. The Wellfed network are bringing together a range of stakeholders that are establishing or completed similar projects, academics studying this area and community organisations.</w:t>
      </w:r>
      <w:r>
        <w:t xml:space="preserve"> This partnership will collaborate to design evaluation </w:t>
      </w:r>
      <w:r>
        <w:lastRenderedPageBreak/>
        <w:t>methodology, report findings and share best practice and opportunities during and after the programmes of work.</w:t>
      </w:r>
    </w:p>
    <w:p w14:paraId="5922B857" w14:textId="77777777" w:rsidR="00FF28B6" w:rsidRDefault="00FF28B6" w:rsidP="00CA36CA"/>
    <w:p w14:paraId="398512E6" w14:textId="5B19249B" w:rsidR="00FF28B6" w:rsidRDefault="00FF28B6" w:rsidP="00CA36CA">
      <w:r>
        <w:rPr>
          <w:noProof/>
        </w:rPr>
        <w:drawing>
          <wp:inline distT="0" distB="0" distL="0" distR="0" wp14:anchorId="01528B71" wp14:editId="1F45FD75">
            <wp:extent cx="6577965" cy="4547870"/>
            <wp:effectExtent l="0" t="0" r="0" b="5080"/>
            <wp:docPr id="1792379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7965" cy="4547870"/>
                    </a:xfrm>
                    <a:prstGeom prst="rect">
                      <a:avLst/>
                    </a:prstGeom>
                    <a:noFill/>
                  </pic:spPr>
                </pic:pic>
              </a:graphicData>
            </a:graphic>
          </wp:inline>
        </w:drawing>
      </w:r>
    </w:p>
    <w:p w14:paraId="774FC0C7" w14:textId="77777777" w:rsidR="00CA36CA" w:rsidRDefault="00CA36CA" w:rsidP="00CA36CA"/>
    <w:p w14:paraId="6D422F69" w14:textId="77777777" w:rsidR="00CA36CA" w:rsidRPr="00CA36CA" w:rsidRDefault="00CA36CA" w:rsidP="00CA36CA">
      <w:pPr>
        <w:rPr>
          <w:b/>
          <w:bCs/>
        </w:rPr>
      </w:pPr>
      <w:r w:rsidRPr="00CA36CA">
        <w:rPr>
          <w:b/>
          <w:bCs/>
        </w:rPr>
        <w:t>Key stakeholders</w:t>
      </w:r>
    </w:p>
    <w:p w14:paraId="1F21B559" w14:textId="77777777" w:rsidR="00CA36CA" w:rsidRDefault="00CA36CA" w:rsidP="00CA36CA">
      <w:r>
        <w:t>-</w:t>
      </w:r>
      <w:r>
        <w:tab/>
        <w:t>Sustainable Food Cornwall</w:t>
      </w:r>
    </w:p>
    <w:p w14:paraId="6B36E7E1" w14:textId="77777777" w:rsidR="00CA36CA" w:rsidRDefault="00CA36CA" w:rsidP="00CA36CA">
      <w:r>
        <w:t>-</w:t>
      </w:r>
      <w:r>
        <w:tab/>
        <w:t>Public Health</w:t>
      </w:r>
    </w:p>
    <w:p w14:paraId="346A86B2" w14:textId="77777777" w:rsidR="00CA36CA" w:rsidRDefault="00CA36CA" w:rsidP="00CA36CA">
      <w:r>
        <w:t>-</w:t>
      </w:r>
      <w:r>
        <w:tab/>
        <w:t>GP practices/ PCNs</w:t>
      </w:r>
    </w:p>
    <w:p w14:paraId="75BE1A20" w14:textId="77777777" w:rsidR="00CA36CA" w:rsidRDefault="00CA36CA" w:rsidP="00CA36CA">
      <w:r>
        <w:t>-</w:t>
      </w:r>
      <w:r>
        <w:tab/>
        <w:t>VSF</w:t>
      </w:r>
    </w:p>
    <w:p w14:paraId="18FD3810" w14:textId="77777777" w:rsidR="00CA36CA" w:rsidRDefault="00CA36CA" w:rsidP="00CA36CA">
      <w:r>
        <w:t>-</w:t>
      </w:r>
      <w:r>
        <w:tab/>
        <w:t>Academics</w:t>
      </w:r>
    </w:p>
    <w:p w14:paraId="455C69CC" w14:textId="77777777" w:rsidR="00CA36CA" w:rsidRDefault="00CA36CA" w:rsidP="00CA36CA">
      <w:r>
        <w:t>-</w:t>
      </w:r>
      <w:r>
        <w:tab/>
        <w:t>The Lighthouse Centre, Liskeard</w:t>
      </w:r>
    </w:p>
    <w:p w14:paraId="0553827E" w14:textId="77777777" w:rsidR="00CA36CA" w:rsidRDefault="00CA36CA" w:rsidP="00CA36CA">
      <w:r>
        <w:t>-</w:t>
      </w:r>
      <w:r>
        <w:tab/>
        <w:t>Liskeard/Looe foodbank</w:t>
      </w:r>
    </w:p>
    <w:p w14:paraId="08334ADA" w14:textId="77777777" w:rsidR="00CA36CA" w:rsidRDefault="00CA36CA" w:rsidP="00CA36CA"/>
    <w:p w14:paraId="6FC1C4E8" w14:textId="32CB2F5D" w:rsidR="00CA36CA" w:rsidRDefault="00CA36CA" w:rsidP="00CA36CA">
      <w:r>
        <w:t xml:space="preserve">During the test and learn stage community growers will not be involved but green spaces and how the scheme could work with community growers going forward will be considered throughout. </w:t>
      </w:r>
    </w:p>
    <w:p w14:paraId="645B0DDF" w14:textId="77777777" w:rsidR="00655257" w:rsidRDefault="00655257" w:rsidP="00CA36CA"/>
    <w:p w14:paraId="15156D3A" w14:textId="678B85A3" w:rsidR="00655257" w:rsidRPr="00655257" w:rsidRDefault="00655257" w:rsidP="00CA36CA">
      <w:pPr>
        <w:rPr>
          <w:b/>
          <w:bCs/>
        </w:rPr>
      </w:pPr>
      <w:r w:rsidRPr="00655257">
        <w:rPr>
          <w:b/>
          <w:bCs/>
        </w:rPr>
        <w:t>The Project</w:t>
      </w:r>
    </w:p>
    <w:p w14:paraId="71356565" w14:textId="77777777" w:rsidR="0090017C" w:rsidRDefault="0090017C" w:rsidP="00CA36CA"/>
    <w:p w14:paraId="60CA1038" w14:textId="5E4B8F5B" w:rsidR="0090017C" w:rsidRDefault="00CA36CA" w:rsidP="00CA36CA">
      <w:r>
        <w:t xml:space="preserve">The proposal is for 96 families to be supported over the period of a year. This is broken down by delivering the programme to 8 families per cohort over a </w:t>
      </w:r>
      <w:r w:rsidR="00F742E9">
        <w:t>5-week</w:t>
      </w:r>
      <w:r>
        <w:t xml:space="preserve"> period, one session per week</w:t>
      </w:r>
      <w:r w:rsidR="0090017C">
        <w:t>.</w:t>
      </w:r>
    </w:p>
    <w:p w14:paraId="75FE370A" w14:textId="77777777" w:rsidR="0090017C" w:rsidRDefault="0090017C" w:rsidP="00CA36CA"/>
    <w:p w14:paraId="4D4008E6" w14:textId="55C8A2F2" w:rsidR="00CA36CA" w:rsidRDefault="00CA36CA" w:rsidP="00CA36CA">
      <w:r>
        <w:lastRenderedPageBreak/>
        <w:t xml:space="preserve">At the end of the </w:t>
      </w:r>
      <w:r w:rsidR="0090017C">
        <w:t>five</w:t>
      </w:r>
      <w:r>
        <w:t xml:space="preserve"> weeks the families will then be directed towards the community larder at The Lighthouse Centre where they can also access support services provided by the Integrated Health and Social Care Hub as well as the Community Hub. The cohorts will then be reviewed on a quarterly basis following on from their 5-week session for up to a year after their participation. </w:t>
      </w:r>
    </w:p>
    <w:p w14:paraId="1E92F73C" w14:textId="77777777" w:rsidR="0090017C" w:rsidRDefault="0090017C" w:rsidP="00CA36CA"/>
    <w:p w14:paraId="2CA22C35" w14:textId="744652B0" w:rsidR="00CA36CA" w:rsidRDefault="00CA36CA" w:rsidP="00CA36CA">
      <w:r>
        <w:t>Further educational sessions will be provided seasonally to support the families with understanding how to respond to the seasonal change in vegetable availability. This will have two rotations of Autumn/Winter and Spring/Summer</w:t>
      </w:r>
      <w:r w:rsidR="0090017C">
        <w:t>.</w:t>
      </w:r>
    </w:p>
    <w:p w14:paraId="5CB39FDC" w14:textId="77777777" w:rsidR="00CA36CA" w:rsidRDefault="00CA36CA" w:rsidP="00CA36CA"/>
    <w:p w14:paraId="1E68BC37" w14:textId="25522DCC" w:rsidR="00CA36CA" w:rsidRPr="00CA36CA" w:rsidRDefault="00CA36CA" w:rsidP="00CA36CA">
      <w:pPr>
        <w:rPr>
          <w:b/>
          <w:bCs/>
        </w:rPr>
      </w:pPr>
      <w:r w:rsidRPr="00CA36CA">
        <w:rPr>
          <w:b/>
          <w:bCs/>
        </w:rPr>
        <w:t>Desired outcomes/ measurement</w:t>
      </w:r>
    </w:p>
    <w:p w14:paraId="4D87D6CA" w14:textId="77777777" w:rsidR="00CA36CA" w:rsidRDefault="00CA36CA" w:rsidP="00CA36CA"/>
    <w:p w14:paraId="330943FA" w14:textId="77777777" w:rsidR="00CA36CA" w:rsidRDefault="00CA36CA" w:rsidP="00CA36CA">
      <w:r>
        <w:t xml:space="preserve">The desired outcome is to support families to increase their consumption of fruit and vegetables over the time frame of a year and maintain this increase once they have completed the programme. A range of monitoring information will be collected including a comparison of well- being scores, an understanding of their reliance on either the foodbank or Community Larders and an understanding of their ongoing engagement with the education aspect of the programme over the year. </w:t>
      </w:r>
    </w:p>
    <w:p w14:paraId="4DF36258" w14:textId="77777777" w:rsidR="0090017C" w:rsidRDefault="0090017C" w:rsidP="00CA36CA"/>
    <w:p w14:paraId="058197EE" w14:textId="77777777" w:rsidR="00CA36CA" w:rsidRDefault="00CA36CA" w:rsidP="00CA36CA">
      <w:r>
        <w:t xml:space="preserve">Other outcome measures will be considered and agreed with input from the stakeholders of the Health and Food working group and may include, but not limited to: </w:t>
      </w:r>
    </w:p>
    <w:p w14:paraId="57AE2B39" w14:textId="77777777" w:rsidR="00CA36CA" w:rsidRDefault="00CA36CA" w:rsidP="00CA36CA">
      <w:r>
        <w:t>-</w:t>
      </w:r>
      <w:r>
        <w:tab/>
        <w:t>School performance</w:t>
      </w:r>
    </w:p>
    <w:p w14:paraId="4FBD1886" w14:textId="77777777" w:rsidR="00CA36CA" w:rsidRDefault="00CA36CA" w:rsidP="00CA36CA">
      <w:r>
        <w:t>-</w:t>
      </w:r>
      <w:r>
        <w:tab/>
        <w:t>Improved engagement with health services</w:t>
      </w:r>
    </w:p>
    <w:p w14:paraId="2462BF52" w14:textId="77777777" w:rsidR="00CA36CA" w:rsidRDefault="00CA36CA" w:rsidP="00CA36CA">
      <w:r>
        <w:t>-</w:t>
      </w:r>
      <w:r>
        <w:tab/>
        <w:t xml:space="preserve">Increased uptake of community services including volunteering </w:t>
      </w:r>
    </w:p>
    <w:p w14:paraId="7B52832E" w14:textId="77777777" w:rsidR="00CA36CA" w:rsidRDefault="00CA36CA" w:rsidP="00CA36CA">
      <w:r>
        <w:t>-</w:t>
      </w:r>
      <w:r>
        <w:tab/>
        <w:t xml:space="preserve">Council tax arrears, benefits uptake, confidence in budgeting </w:t>
      </w:r>
    </w:p>
    <w:p w14:paraId="277F661C" w14:textId="77777777" w:rsidR="00CA36CA" w:rsidRDefault="00CA36CA" w:rsidP="00CA36CA">
      <w:r>
        <w:t>-</w:t>
      </w:r>
      <w:r>
        <w:tab/>
        <w:t>Measurement of cooking as a family, enjoyment of cooking etc.</w:t>
      </w:r>
    </w:p>
    <w:p w14:paraId="60F3C32D" w14:textId="77777777" w:rsidR="00CA36CA" w:rsidRDefault="00CA36CA" w:rsidP="00CA36CA"/>
    <w:p w14:paraId="6FA6F8E1" w14:textId="77777777" w:rsidR="00CA36CA" w:rsidRDefault="00CA36CA" w:rsidP="00CA36CA"/>
    <w:p w14:paraId="0351D054" w14:textId="6A3FCFBD" w:rsidR="00CA36CA" w:rsidRPr="00CA36CA" w:rsidRDefault="00CA36CA" w:rsidP="00CA36CA">
      <w:r>
        <w:t>A final set of measurements and report time</w:t>
      </w:r>
      <w:r w:rsidR="00C74551">
        <w:t xml:space="preserve"> </w:t>
      </w:r>
      <w:r>
        <w:t>frame will be generated prior to commencement of the programme and agreed by all stakeholders.</w:t>
      </w:r>
    </w:p>
    <w:sectPr w:rsidR="00CA36CA" w:rsidRPr="00CA36CA" w:rsidSect="00CA36CA">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1C7A" w14:textId="77777777" w:rsidR="00506FF3" w:rsidRDefault="00506FF3" w:rsidP="00C9541C">
      <w:r>
        <w:separator/>
      </w:r>
    </w:p>
  </w:endnote>
  <w:endnote w:type="continuationSeparator" w:id="0">
    <w:p w14:paraId="0D23BB80" w14:textId="77777777" w:rsidR="00506FF3" w:rsidRDefault="00506FF3" w:rsidP="00C9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E3F3" w14:textId="77777777" w:rsidR="00C9541C" w:rsidRDefault="00C9541C" w:rsidP="00C9541C">
    <w:pPr>
      <w:pStyle w:val="Header"/>
      <w:jc w:val="right"/>
    </w:pPr>
    <w:r>
      <w:t xml:space="preserve">Page </w:t>
    </w:r>
    <w:sdt>
      <w:sdtPr>
        <w:id w:val="-8955808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3210" w14:textId="77777777" w:rsidR="00CB21EF" w:rsidRDefault="00CB21EF">
    <w:pPr>
      <w:pStyle w:val="Footer"/>
    </w:pPr>
    <w:r>
      <w:rPr>
        <w:noProof/>
      </w:rPr>
      <w:drawing>
        <wp:anchor distT="0" distB="0" distL="114300" distR="114300" simplePos="0" relativeHeight="251658240" behindDoc="0" locked="0" layoutInCell="1" allowOverlap="0" wp14:anchorId="081B273C" wp14:editId="14BCEB1D">
          <wp:simplePos x="0" y="0"/>
          <wp:positionH relativeFrom="page">
            <wp:posOffset>32385</wp:posOffset>
          </wp:positionH>
          <wp:positionV relativeFrom="page">
            <wp:posOffset>9292590</wp:posOffset>
          </wp:positionV>
          <wp:extent cx="7545600" cy="1386000"/>
          <wp:effectExtent l="0" t="0" r="0" b="508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5600" cy="13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E7DC" w14:textId="77777777" w:rsidR="00506FF3" w:rsidRDefault="00506FF3" w:rsidP="00C9541C">
      <w:r>
        <w:separator/>
      </w:r>
    </w:p>
  </w:footnote>
  <w:footnote w:type="continuationSeparator" w:id="0">
    <w:p w14:paraId="67306F57" w14:textId="77777777" w:rsidR="00506FF3" w:rsidRDefault="00506FF3" w:rsidP="00C9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0B56" w14:textId="380C1D84" w:rsidR="00C9541C" w:rsidRDefault="00C9541C" w:rsidP="00C9541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BEFE" w14:textId="1FADB227" w:rsidR="00C9541C" w:rsidRPr="0073282F" w:rsidRDefault="0086307B" w:rsidP="0073282F">
    <w:pPr>
      <w:pStyle w:val="Header"/>
      <w:jc w:val="right"/>
    </w:pPr>
    <w:r>
      <w:rPr>
        <w:noProof/>
      </w:rPr>
      <w:drawing>
        <wp:inline distT="0" distB="0" distL="0" distR="0" wp14:anchorId="3ED20A77" wp14:editId="3966BBC8">
          <wp:extent cx="740228" cy="261257"/>
          <wp:effectExtent l="0" t="0" r="3175" b="5715"/>
          <wp:docPr id="1767190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152" cy="262995"/>
                  </a:xfrm>
                  <a:prstGeom prst="rect">
                    <a:avLst/>
                  </a:prstGeom>
                  <a:noFill/>
                </pic:spPr>
              </pic:pic>
            </a:graphicData>
          </a:graphic>
        </wp:inline>
      </w:drawing>
    </w:r>
    <w:r>
      <w:rPr>
        <w:noProof/>
      </w:rPr>
      <w:drawing>
        <wp:inline distT="0" distB="0" distL="0" distR="0" wp14:anchorId="6F50FE13" wp14:editId="112FFF7D">
          <wp:extent cx="1910315" cy="1094774"/>
          <wp:effectExtent l="0" t="0" r="0" b="0"/>
          <wp:docPr id="1026" name="Picture 2" descr="A logo with green leaves&#10;&#10;Description automatically generated">
            <a:extLst xmlns:a="http://schemas.openxmlformats.org/drawingml/2006/main">
              <a:ext uri="{FF2B5EF4-FFF2-40B4-BE49-F238E27FC236}">
                <a16:creationId xmlns:a16="http://schemas.microsoft.com/office/drawing/2014/main" id="{876A1DA6-5C2E-897F-61C4-EBC3700EB7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logo with green leaves&#10;&#10;Description automatically generated">
                    <a:extLst>
                      <a:ext uri="{FF2B5EF4-FFF2-40B4-BE49-F238E27FC236}">
                        <a16:creationId xmlns:a16="http://schemas.microsoft.com/office/drawing/2014/main" id="{876A1DA6-5C2E-897F-61C4-EBC3700EB728}"/>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0315" cy="109477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a:graphicData>
          </a:graphic>
        </wp:inline>
      </w:drawing>
    </w:r>
    <w:r w:rsidR="00CB21EF">
      <w:rPr>
        <w:noProof/>
      </w:rPr>
      <w:drawing>
        <wp:inline distT="0" distB="0" distL="0" distR="0" wp14:anchorId="652EE90C" wp14:editId="53AF534A">
          <wp:extent cx="1789430" cy="1077731"/>
          <wp:effectExtent l="0" t="0" r="1270" b="0"/>
          <wp:docPr id="5" name="Picture 5" descr="NHS Cornwall and Isles of Scil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Cornwall and Isles of Scilly logo"/>
                  <pic:cNvPicPr/>
                </pic:nvPicPr>
                <pic:blipFill rotWithShape="1">
                  <a:blip r:embed="rId3">
                    <a:extLst>
                      <a:ext uri="{28A0092B-C50C-407E-A947-70E740481C1C}">
                        <a14:useLocalDpi xmlns:a14="http://schemas.microsoft.com/office/drawing/2010/main" val="0"/>
                      </a:ext>
                    </a:extLst>
                  </a:blip>
                  <a:srcRect t="19543" r="14489" b="10262"/>
                  <a:stretch/>
                </pic:blipFill>
                <pic:spPr bwMode="auto">
                  <a:xfrm>
                    <a:off x="0" y="0"/>
                    <a:ext cx="1805941" cy="10876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E43"/>
    <w:multiLevelType w:val="hybridMultilevel"/>
    <w:tmpl w:val="F8BCEE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02EE8"/>
    <w:multiLevelType w:val="hybridMultilevel"/>
    <w:tmpl w:val="6B5E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50B1E"/>
    <w:multiLevelType w:val="hybridMultilevel"/>
    <w:tmpl w:val="4538C788"/>
    <w:lvl w:ilvl="0" w:tplc="8ECCB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C67357"/>
    <w:multiLevelType w:val="hybridMultilevel"/>
    <w:tmpl w:val="F5D47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583A71"/>
    <w:multiLevelType w:val="hybridMultilevel"/>
    <w:tmpl w:val="8D7AE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8FC3806"/>
    <w:multiLevelType w:val="hybridMultilevel"/>
    <w:tmpl w:val="DF8EE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0843F1"/>
    <w:multiLevelType w:val="hybridMultilevel"/>
    <w:tmpl w:val="8034D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107778"/>
    <w:multiLevelType w:val="hybridMultilevel"/>
    <w:tmpl w:val="DA20AB94"/>
    <w:lvl w:ilvl="0" w:tplc="BC86DF72">
      <w:start w:val="1"/>
      <w:numFmt w:val="bullet"/>
      <w:pStyle w:val="Heading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50635"/>
    <w:multiLevelType w:val="hybridMultilevel"/>
    <w:tmpl w:val="8B1AE0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0855D9A"/>
    <w:multiLevelType w:val="hybridMultilevel"/>
    <w:tmpl w:val="FC40ADB4"/>
    <w:lvl w:ilvl="0" w:tplc="4F4A2270">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8559113">
    <w:abstractNumId w:val="9"/>
  </w:num>
  <w:num w:numId="2" w16cid:durableId="252789659">
    <w:abstractNumId w:val="7"/>
  </w:num>
  <w:num w:numId="3" w16cid:durableId="1510215643">
    <w:abstractNumId w:val="8"/>
  </w:num>
  <w:num w:numId="4" w16cid:durableId="263346542">
    <w:abstractNumId w:val="0"/>
  </w:num>
  <w:num w:numId="5" w16cid:durableId="1989745320">
    <w:abstractNumId w:val="2"/>
  </w:num>
  <w:num w:numId="6" w16cid:durableId="2143844400">
    <w:abstractNumId w:val="1"/>
  </w:num>
  <w:num w:numId="7" w16cid:durableId="295457626">
    <w:abstractNumId w:val="3"/>
  </w:num>
  <w:num w:numId="8" w16cid:durableId="416901459">
    <w:abstractNumId w:val="6"/>
  </w:num>
  <w:num w:numId="9" w16cid:durableId="1933126856">
    <w:abstractNumId w:val="4"/>
  </w:num>
  <w:num w:numId="10" w16cid:durableId="120956377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4E"/>
    <w:rsid w:val="0000027D"/>
    <w:rsid w:val="00004C3C"/>
    <w:rsid w:val="00010F7C"/>
    <w:rsid w:val="00017971"/>
    <w:rsid w:val="00030D3A"/>
    <w:rsid w:val="0005085F"/>
    <w:rsid w:val="000642B6"/>
    <w:rsid w:val="00066990"/>
    <w:rsid w:val="00066DFD"/>
    <w:rsid w:val="000A2647"/>
    <w:rsid w:val="000A2E49"/>
    <w:rsid w:val="000A60F2"/>
    <w:rsid w:val="000B704E"/>
    <w:rsid w:val="000D043B"/>
    <w:rsid w:val="000F4776"/>
    <w:rsid w:val="000F51C8"/>
    <w:rsid w:val="00106277"/>
    <w:rsid w:val="00125D01"/>
    <w:rsid w:val="001309B7"/>
    <w:rsid w:val="00132D4C"/>
    <w:rsid w:val="0014199B"/>
    <w:rsid w:val="0016246C"/>
    <w:rsid w:val="00171468"/>
    <w:rsid w:val="00171A80"/>
    <w:rsid w:val="00171B18"/>
    <w:rsid w:val="001723A7"/>
    <w:rsid w:val="00180484"/>
    <w:rsid w:val="00184978"/>
    <w:rsid w:val="00193431"/>
    <w:rsid w:val="00196F59"/>
    <w:rsid w:val="001B0C4A"/>
    <w:rsid w:val="001B10A9"/>
    <w:rsid w:val="001B7425"/>
    <w:rsid w:val="001B7F80"/>
    <w:rsid w:val="001C14B0"/>
    <w:rsid w:val="00200EA4"/>
    <w:rsid w:val="00216B61"/>
    <w:rsid w:val="00220B95"/>
    <w:rsid w:val="00235725"/>
    <w:rsid w:val="00254845"/>
    <w:rsid w:val="00257509"/>
    <w:rsid w:val="00262FB9"/>
    <w:rsid w:val="00267D59"/>
    <w:rsid w:val="00270F93"/>
    <w:rsid w:val="002746C0"/>
    <w:rsid w:val="002879AB"/>
    <w:rsid w:val="00292BAC"/>
    <w:rsid w:val="00293D0A"/>
    <w:rsid w:val="002A7273"/>
    <w:rsid w:val="002B4D06"/>
    <w:rsid w:val="002B5EF6"/>
    <w:rsid w:val="002C058F"/>
    <w:rsid w:val="002D03CB"/>
    <w:rsid w:val="002E6A10"/>
    <w:rsid w:val="002F2383"/>
    <w:rsid w:val="002F2EFD"/>
    <w:rsid w:val="00304D56"/>
    <w:rsid w:val="00312950"/>
    <w:rsid w:val="003145FB"/>
    <w:rsid w:val="00316A70"/>
    <w:rsid w:val="00323005"/>
    <w:rsid w:val="0032522E"/>
    <w:rsid w:val="00343B14"/>
    <w:rsid w:val="00363471"/>
    <w:rsid w:val="00373E44"/>
    <w:rsid w:val="00383F64"/>
    <w:rsid w:val="003C1F2A"/>
    <w:rsid w:val="003C57A8"/>
    <w:rsid w:val="003C5AB9"/>
    <w:rsid w:val="003E40FA"/>
    <w:rsid w:val="003F20B3"/>
    <w:rsid w:val="004051A1"/>
    <w:rsid w:val="00406216"/>
    <w:rsid w:val="00406B09"/>
    <w:rsid w:val="00411157"/>
    <w:rsid w:val="00411380"/>
    <w:rsid w:val="00414401"/>
    <w:rsid w:val="00422990"/>
    <w:rsid w:val="00427427"/>
    <w:rsid w:val="00431BDA"/>
    <w:rsid w:val="004373C2"/>
    <w:rsid w:val="00457D12"/>
    <w:rsid w:val="00462421"/>
    <w:rsid w:val="0048392A"/>
    <w:rsid w:val="004B03CF"/>
    <w:rsid w:val="004B26EF"/>
    <w:rsid w:val="004B5632"/>
    <w:rsid w:val="004C5C6E"/>
    <w:rsid w:val="004E0687"/>
    <w:rsid w:val="004E3EF1"/>
    <w:rsid w:val="005047CA"/>
    <w:rsid w:val="00506FF3"/>
    <w:rsid w:val="0051117D"/>
    <w:rsid w:val="005246AB"/>
    <w:rsid w:val="00533363"/>
    <w:rsid w:val="0053489A"/>
    <w:rsid w:val="005434D8"/>
    <w:rsid w:val="005542A7"/>
    <w:rsid w:val="00566233"/>
    <w:rsid w:val="005672E5"/>
    <w:rsid w:val="005709D3"/>
    <w:rsid w:val="00582B98"/>
    <w:rsid w:val="00583272"/>
    <w:rsid w:val="00590B55"/>
    <w:rsid w:val="005938A3"/>
    <w:rsid w:val="005959C4"/>
    <w:rsid w:val="0059776A"/>
    <w:rsid w:val="005A5597"/>
    <w:rsid w:val="005C3434"/>
    <w:rsid w:val="005E6753"/>
    <w:rsid w:val="005F5436"/>
    <w:rsid w:val="005F73AD"/>
    <w:rsid w:val="00631444"/>
    <w:rsid w:val="006459BE"/>
    <w:rsid w:val="0064748D"/>
    <w:rsid w:val="00655257"/>
    <w:rsid w:val="00656773"/>
    <w:rsid w:val="00656EAD"/>
    <w:rsid w:val="00672391"/>
    <w:rsid w:val="0068365E"/>
    <w:rsid w:val="006926C8"/>
    <w:rsid w:val="00692F24"/>
    <w:rsid w:val="006A2A88"/>
    <w:rsid w:val="006C16B4"/>
    <w:rsid w:val="006C593D"/>
    <w:rsid w:val="006C714B"/>
    <w:rsid w:val="006D021E"/>
    <w:rsid w:val="006E4C21"/>
    <w:rsid w:val="006F30E1"/>
    <w:rsid w:val="006F546B"/>
    <w:rsid w:val="006F5542"/>
    <w:rsid w:val="006F700B"/>
    <w:rsid w:val="006F7C24"/>
    <w:rsid w:val="007145E5"/>
    <w:rsid w:val="007146C8"/>
    <w:rsid w:val="0073282F"/>
    <w:rsid w:val="0074098F"/>
    <w:rsid w:val="007423EA"/>
    <w:rsid w:val="007479C4"/>
    <w:rsid w:val="00770592"/>
    <w:rsid w:val="007861C7"/>
    <w:rsid w:val="00786AC9"/>
    <w:rsid w:val="0079491A"/>
    <w:rsid w:val="007A56E9"/>
    <w:rsid w:val="007B1E19"/>
    <w:rsid w:val="007C7606"/>
    <w:rsid w:val="007D21B0"/>
    <w:rsid w:val="008017A2"/>
    <w:rsid w:val="00814580"/>
    <w:rsid w:val="00824EC7"/>
    <w:rsid w:val="0082525D"/>
    <w:rsid w:val="00825FB7"/>
    <w:rsid w:val="0086307B"/>
    <w:rsid w:val="00870A69"/>
    <w:rsid w:val="0088491A"/>
    <w:rsid w:val="00884C8F"/>
    <w:rsid w:val="008850D4"/>
    <w:rsid w:val="00887791"/>
    <w:rsid w:val="008A13DA"/>
    <w:rsid w:val="008C1578"/>
    <w:rsid w:val="008C7587"/>
    <w:rsid w:val="008D3D86"/>
    <w:rsid w:val="008D6115"/>
    <w:rsid w:val="008E0775"/>
    <w:rsid w:val="008E3655"/>
    <w:rsid w:val="0090017C"/>
    <w:rsid w:val="009118A3"/>
    <w:rsid w:val="00914FF5"/>
    <w:rsid w:val="0092253B"/>
    <w:rsid w:val="00922B6F"/>
    <w:rsid w:val="00945FA6"/>
    <w:rsid w:val="00946AE0"/>
    <w:rsid w:val="00957026"/>
    <w:rsid w:val="009576C1"/>
    <w:rsid w:val="009646AB"/>
    <w:rsid w:val="00965E10"/>
    <w:rsid w:val="0096626F"/>
    <w:rsid w:val="009733D8"/>
    <w:rsid w:val="0098225D"/>
    <w:rsid w:val="0099626A"/>
    <w:rsid w:val="00996C7D"/>
    <w:rsid w:val="009A05FF"/>
    <w:rsid w:val="009C09D5"/>
    <w:rsid w:val="009E1537"/>
    <w:rsid w:val="009F4529"/>
    <w:rsid w:val="009F7905"/>
    <w:rsid w:val="00A13A97"/>
    <w:rsid w:val="00A33D61"/>
    <w:rsid w:val="00A36688"/>
    <w:rsid w:val="00A566AE"/>
    <w:rsid w:val="00A6668B"/>
    <w:rsid w:val="00A713B6"/>
    <w:rsid w:val="00A964B7"/>
    <w:rsid w:val="00AC0F03"/>
    <w:rsid w:val="00AC775B"/>
    <w:rsid w:val="00AD5001"/>
    <w:rsid w:val="00AE69BE"/>
    <w:rsid w:val="00B04136"/>
    <w:rsid w:val="00B22179"/>
    <w:rsid w:val="00B3033B"/>
    <w:rsid w:val="00B324F5"/>
    <w:rsid w:val="00B377F4"/>
    <w:rsid w:val="00B403B6"/>
    <w:rsid w:val="00B5643B"/>
    <w:rsid w:val="00B645D7"/>
    <w:rsid w:val="00B77B48"/>
    <w:rsid w:val="00B843B3"/>
    <w:rsid w:val="00B90154"/>
    <w:rsid w:val="00B912F9"/>
    <w:rsid w:val="00B953A1"/>
    <w:rsid w:val="00BA5A4C"/>
    <w:rsid w:val="00BC6977"/>
    <w:rsid w:val="00BF0CC4"/>
    <w:rsid w:val="00BF3B27"/>
    <w:rsid w:val="00C008A8"/>
    <w:rsid w:val="00C02A31"/>
    <w:rsid w:val="00C07868"/>
    <w:rsid w:val="00C13DB3"/>
    <w:rsid w:val="00C35493"/>
    <w:rsid w:val="00C44C4D"/>
    <w:rsid w:val="00C65E8E"/>
    <w:rsid w:val="00C67A7B"/>
    <w:rsid w:val="00C74551"/>
    <w:rsid w:val="00C76073"/>
    <w:rsid w:val="00C77127"/>
    <w:rsid w:val="00C9541C"/>
    <w:rsid w:val="00C957F4"/>
    <w:rsid w:val="00CA36CA"/>
    <w:rsid w:val="00CA3882"/>
    <w:rsid w:val="00CB21EF"/>
    <w:rsid w:val="00CB50DA"/>
    <w:rsid w:val="00CB7C7A"/>
    <w:rsid w:val="00CC5E5E"/>
    <w:rsid w:val="00CD2DC9"/>
    <w:rsid w:val="00CE3E80"/>
    <w:rsid w:val="00CE45DD"/>
    <w:rsid w:val="00D16445"/>
    <w:rsid w:val="00D31834"/>
    <w:rsid w:val="00D42192"/>
    <w:rsid w:val="00D449F8"/>
    <w:rsid w:val="00D80683"/>
    <w:rsid w:val="00DA3132"/>
    <w:rsid w:val="00DA5D12"/>
    <w:rsid w:val="00DA7EA8"/>
    <w:rsid w:val="00DB5AF6"/>
    <w:rsid w:val="00DC08D2"/>
    <w:rsid w:val="00DC0CD0"/>
    <w:rsid w:val="00DC150E"/>
    <w:rsid w:val="00DE0753"/>
    <w:rsid w:val="00DE099E"/>
    <w:rsid w:val="00DE2E4A"/>
    <w:rsid w:val="00DE66B1"/>
    <w:rsid w:val="00DF0870"/>
    <w:rsid w:val="00DF386D"/>
    <w:rsid w:val="00E24E33"/>
    <w:rsid w:val="00E3431E"/>
    <w:rsid w:val="00E458C2"/>
    <w:rsid w:val="00E479A2"/>
    <w:rsid w:val="00E525C7"/>
    <w:rsid w:val="00E574B6"/>
    <w:rsid w:val="00E80E2D"/>
    <w:rsid w:val="00E82CE2"/>
    <w:rsid w:val="00E85CE2"/>
    <w:rsid w:val="00E90221"/>
    <w:rsid w:val="00E9201E"/>
    <w:rsid w:val="00E92DDE"/>
    <w:rsid w:val="00E97610"/>
    <w:rsid w:val="00EB7900"/>
    <w:rsid w:val="00EC1BC8"/>
    <w:rsid w:val="00EC61F9"/>
    <w:rsid w:val="00F030F6"/>
    <w:rsid w:val="00F07E41"/>
    <w:rsid w:val="00F140E6"/>
    <w:rsid w:val="00F23886"/>
    <w:rsid w:val="00F273A9"/>
    <w:rsid w:val="00F37A90"/>
    <w:rsid w:val="00F46207"/>
    <w:rsid w:val="00F52BB8"/>
    <w:rsid w:val="00F63832"/>
    <w:rsid w:val="00F70C4D"/>
    <w:rsid w:val="00F73EF0"/>
    <w:rsid w:val="00F741AC"/>
    <w:rsid w:val="00F742E9"/>
    <w:rsid w:val="00F76D59"/>
    <w:rsid w:val="00F80BCA"/>
    <w:rsid w:val="00F84E36"/>
    <w:rsid w:val="00F928A6"/>
    <w:rsid w:val="00FB6B6D"/>
    <w:rsid w:val="00FC1C34"/>
    <w:rsid w:val="00FC2233"/>
    <w:rsid w:val="00FC540D"/>
    <w:rsid w:val="00FC6A2F"/>
    <w:rsid w:val="00FD2918"/>
    <w:rsid w:val="00FF0EEF"/>
    <w:rsid w:val="00FF2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1431"/>
  <w15:chartTrackingRefBased/>
  <w15:docId w15:val="{273BAEAF-4B7E-4F58-86E1-F7392F66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C34"/>
  </w:style>
  <w:style w:type="paragraph" w:styleId="Heading1">
    <w:name w:val="heading 1"/>
    <w:basedOn w:val="Normal"/>
    <w:next w:val="Normal"/>
    <w:link w:val="Heading1Char"/>
    <w:autoRedefine/>
    <w:qFormat/>
    <w:rsid w:val="00C35493"/>
    <w:pPr>
      <w:keepNext/>
      <w:keepLines/>
      <w:numPr>
        <w:numId w:val="1"/>
      </w:numPr>
      <w:outlineLvl w:val="0"/>
    </w:pPr>
    <w:rPr>
      <w:rFonts w:eastAsiaTheme="majorEastAsia" w:cstheme="majorBidi"/>
      <w:b/>
      <w:bCs/>
      <w:color w:val="005EB8"/>
      <w:sz w:val="32"/>
      <w:szCs w:val="28"/>
    </w:rPr>
  </w:style>
  <w:style w:type="paragraph" w:styleId="Heading2">
    <w:name w:val="heading 2"/>
    <w:basedOn w:val="Normal"/>
    <w:next w:val="Normal"/>
    <w:link w:val="Heading2Char"/>
    <w:autoRedefine/>
    <w:unhideWhenUsed/>
    <w:qFormat/>
    <w:rsid w:val="00C44C4D"/>
    <w:pPr>
      <w:keepNext/>
      <w:keepLines/>
      <w:outlineLvl w:val="1"/>
    </w:pPr>
    <w:rPr>
      <w:rFonts w:eastAsiaTheme="majorEastAsia" w:cstheme="majorBidi"/>
      <w:b/>
      <w:bCs/>
      <w:color w:val="005EB8"/>
      <w:sz w:val="28"/>
      <w:szCs w:val="26"/>
    </w:rPr>
  </w:style>
  <w:style w:type="paragraph" w:styleId="Heading3">
    <w:name w:val="heading 3"/>
    <w:basedOn w:val="Normal"/>
    <w:next w:val="Normal"/>
    <w:link w:val="Heading3Char"/>
    <w:autoRedefine/>
    <w:unhideWhenUsed/>
    <w:qFormat/>
    <w:rsid w:val="00CB21EF"/>
    <w:pPr>
      <w:keepNext/>
      <w:keepLines/>
      <w:numPr>
        <w:numId w:val="2"/>
      </w:numPr>
      <w:ind w:left="360"/>
      <w:outlineLvl w:val="2"/>
    </w:pPr>
    <w:rPr>
      <w:rFonts w:eastAsiaTheme="majorEastAsia" w:cstheme="majorBidi"/>
      <w:color w:val="005EB8"/>
    </w:rPr>
  </w:style>
  <w:style w:type="paragraph" w:styleId="Heading4">
    <w:name w:val="heading 4"/>
    <w:basedOn w:val="Normal"/>
    <w:next w:val="Normal"/>
    <w:link w:val="Heading4Char"/>
    <w:autoRedefine/>
    <w:unhideWhenUsed/>
    <w:qFormat/>
    <w:rsid w:val="00FC1C34"/>
    <w:pPr>
      <w:keepNext/>
      <w:keepLines/>
      <w:outlineLvl w:val="3"/>
    </w:pPr>
    <w:rPr>
      <w:rFonts w:asciiTheme="majorHAnsi" w:eastAsiaTheme="majorEastAsia" w:hAnsiTheme="majorHAnsi" w:cstheme="majorBidi"/>
      <w:b/>
      <w:bCs/>
      <w:iCs/>
      <w:color w:val="005EB8"/>
    </w:rPr>
  </w:style>
  <w:style w:type="paragraph" w:styleId="Heading5">
    <w:name w:val="heading 5"/>
    <w:basedOn w:val="Normal"/>
    <w:next w:val="Normal"/>
    <w:link w:val="Heading5Char"/>
    <w:uiPriority w:val="9"/>
    <w:semiHidden/>
    <w:unhideWhenUsed/>
    <w:qFormat/>
    <w:rsid w:val="00FC1C34"/>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semiHidden/>
    <w:unhideWhenUsed/>
    <w:qFormat/>
    <w:rsid w:val="00FC1C34"/>
    <w:pPr>
      <w:keepNext/>
      <w:keepLines/>
      <w:outlineLvl w:val="5"/>
    </w:pPr>
    <w:rPr>
      <w:rFonts w:asciiTheme="majorHAnsi" w:eastAsiaTheme="majorEastAsia" w:hAnsiTheme="majorHAnsi" w:cstheme="majorBidi"/>
      <w:b/>
      <w:iCs/>
    </w:rPr>
  </w:style>
  <w:style w:type="paragraph" w:styleId="Heading7">
    <w:name w:val="heading 7"/>
    <w:basedOn w:val="Normal"/>
    <w:next w:val="Normal"/>
    <w:link w:val="Heading7Char"/>
    <w:autoRedefine/>
    <w:uiPriority w:val="9"/>
    <w:semiHidden/>
    <w:unhideWhenUsed/>
    <w:qFormat/>
    <w:rsid w:val="00FC1C34"/>
    <w:pPr>
      <w:keepNext/>
      <w:keepLines/>
      <w:outlineLvl w:val="6"/>
    </w:pPr>
    <w:rPr>
      <w:rFonts w:asciiTheme="majorHAnsi" w:eastAsiaTheme="majorEastAsia" w:hAnsiTheme="majorHAnsi" w:cstheme="majorBidi"/>
      <w:b/>
      <w:iCs/>
    </w:rPr>
  </w:style>
  <w:style w:type="paragraph" w:styleId="Heading8">
    <w:name w:val="heading 8"/>
    <w:basedOn w:val="Normal"/>
    <w:next w:val="Normal"/>
    <w:link w:val="Heading8Char"/>
    <w:autoRedefine/>
    <w:uiPriority w:val="9"/>
    <w:semiHidden/>
    <w:unhideWhenUsed/>
    <w:qFormat/>
    <w:rsid w:val="00FC1C34"/>
    <w:pPr>
      <w:keepNext/>
      <w:keepLines/>
      <w:outlineLvl w:val="7"/>
    </w:pPr>
    <w:rPr>
      <w:rFonts w:asciiTheme="majorHAnsi" w:eastAsiaTheme="majorEastAsia" w:hAnsiTheme="majorHAnsi" w:cstheme="majorBidi"/>
      <w:b/>
      <w:szCs w:val="20"/>
    </w:rPr>
  </w:style>
  <w:style w:type="paragraph" w:styleId="Heading9">
    <w:name w:val="heading 9"/>
    <w:basedOn w:val="Normal"/>
    <w:next w:val="Normal"/>
    <w:link w:val="Heading9Char"/>
    <w:autoRedefine/>
    <w:uiPriority w:val="9"/>
    <w:semiHidden/>
    <w:unhideWhenUsed/>
    <w:qFormat/>
    <w:rsid w:val="00FC1C34"/>
    <w:pPr>
      <w:keepNext/>
      <w:keepLines/>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493"/>
    <w:rPr>
      <w:rFonts w:eastAsiaTheme="majorEastAsia" w:cstheme="majorBidi"/>
      <w:b/>
      <w:bCs/>
      <w:color w:val="005EB8"/>
      <w:sz w:val="32"/>
      <w:szCs w:val="28"/>
    </w:rPr>
  </w:style>
  <w:style w:type="character" w:customStyle="1" w:styleId="Heading2Char">
    <w:name w:val="Heading 2 Char"/>
    <w:basedOn w:val="DefaultParagraphFont"/>
    <w:link w:val="Heading2"/>
    <w:rsid w:val="00C44C4D"/>
    <w:rPr>
      <w:rFonts w:eastAsiaTheme="majorEastAsia" w:cstheme="majorBidi"/>
      <w:b/>
      <w:bCs/>
      <w:color w:val="005EB8"/>
      <w:sz w:val="28"/>
      <w:szCs w:val="26"/>
    </w:rPr>
  </w:style>
  <w:style w:type="character" w:customStyle="1" w:styleId="Heading3Char">
    <w:name w:val="Heading 3 Char"/>
    <w:basedOn w:val="DefaultParagraphFont"/>
    <w:link w:val="Heading3"/>
    <w:rsid w:val="00CB21EF"/>
    <w:rPr>
      <w:rFonts w:eastAsiaTheme="majorEastAsia" w:cstheme="majorBidi"/>
      <w:color w:val="005EB8"/>
    </w:rPr>
  </w:style>
  <w:style w:type="character" w:customStyle="1" w:styleId="Heading4Char">
    <w:name w:val="Heading 4 Char"/>
    <w:basedOn w:val="DefaultParagraphFont"/>
    <w:link w:val="Heading4"/>
    <w:rsid w:val="00FC1C34"/>
    <w:rPr>
      <w:rFonts w:asciiTheme="majorHAnsi" w:eastAsiaTheme="majorEastAsia" w:hAnsiTheme="majorHAnsi" w:cstheme="majorBidi"/>
      <w:b/>
      <w:bCs/>
      <w:iCs/>
      <w:color w:val="005EB8"/>
    </w:rPr>
  </w:style>
  <w:style w:type="paragraph" w:styleId="NoSpacing">
    <w:name w:val="No Spacing"/>
    <w:uiPriority w:val="1"/>
    <w:qFormat/>
    <w:rsid w:val="00FC1C34"/>
    <w:rPr>
      <w:szCs w:val="22"/>
    </w:rPr>
  </w:style>
  <w:style w:type="paragraph" w:styleId="Subtitle">
    <w:name w:val="Subtitle"/>
    <w:basedOn w:val="Normal"/>
    <w:next w:val="Normal"/>
    <w:link w:val="SubtitleChar"/>
    <w:uiPriority w:val="11"/>
    <w:rsid w:val="001B7425"/>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1B7425"/>
    <w:rPr>
      <w:rFonts w:asciiTheme="majorHAnsi" w:eastAsiaTheme="majorEastAsia" w:hAnsiTheme="majorHAnsi" w:cstheme="majorBidi"/>
      <w:i/>
      <w:iCs/>
      <w:spacing w:val="15"/>
    </w:rPr>
  </w:style>
  <w:style w:type="paragraph" w:styleId="Title">
    <w:name w:val="Title"/>
    <w:basedOn w:val="Normal"/>
    <w:next w:val="Normal"/>
    <w:link w:val="TitleChar"/>
    <w:autoRedefine/>
    <w:qFormat/>
    <w:rsid w:val="00FC1C34"/>
    <w:pPr>
      <w:contextualSpacing/>
    </w:pPr>
    <w:rPr>
      <w:rFonts w:asciiTheme="majorHAnsi" w:eastAsiaTheme="majorEastAsia" w:hAnsiTheme="majorHAnsi" w:cstheme="majorBidi"/>
      <w:b/>
      <w:sz w:val="36"/>
      <w:szCs w:val="52"/>
    </w:rPr>
  </w:style>
  <w:style w:type="character" w:customStyle="1" w:styleId="TitleChar">
    <w:name w:val="Title Char"/>
    <w:basedOn w:val="DefaultParagraphFont"/>
    <w:link w:val="Title"/>
    <w:rsid w:val="00FC1C34"/>
    <w:rPr>
      <w:rFonts w:asciiTheme="majorHAnsi" w:eastAsiaTheme="majorEastAsia" w:hAnsiTheme="majorHAnsi" w:cstheme="majorBidi"/>
      <w:b/>
      <w:sz w:val="36"/>
      <w:szCs w:val="52"/>
    </w:rPr>
  </w:style>
  <w:style w:type="character" w:styleId="Strong">
    <w:name w:val="Strong"/>
    <w:basedOn w:val="DefaultParagraphFont"/>
    <w:uiPriority w:val="3"/>
    <w:qFormat/>
    <w:rsid w:val="00FC1C34"/>
    <w:rPr>
      <w:rFonts w:ascii="Arial" w:hAnsi="Arial"/>
      <w:b/>
      <w:bCs/>
      <w:sz w:val="24"/>
    </w:rPr>
  </w:style>
  <w:style w:type="paragraph" w:styleId="Footer">
    <w:name w:val="footer"/>
    <w:basedOn w:val="Normal"/>
    <w:link w:val="FooterChar"/>
    <w:autoRedefine/>
    <w:uiPriority w:val="1"/>
    <w:rsid w:val="00373E44"/>
    <w:pPr>
      <w:jc w:val="right"/>
    </w:pPr>
  </w:style>
  <w:style w:type="character" w:customStyle="1" w:styleId="FooterChar">
    <w:name w:val="Footer Char"/>
    <w:basedOn w:val="DefaultParagraphFont"/>
    <w:link w:val="Footer"/>
    <w:uiPriority w:val="1"/>
    <w:rsid w:val="00373E44"/>
  </w:style>
  <w:style w:type="character" w:customStyle="1" w:styleId="Heading5Char">
    <w:name w:val="Heading 5 Char"/>
    <w:basedOn w:val="DefaultParagraphFont"/>
    <w:link w:val="Heading5"/>
    <w:uiPriority w:val="9"/>
    <w:semiHidden/>
    <w:rsid w:val="00FC1C34"/>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FC1C3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FC1C34"/>
    <w:rPr>
      <w:rFonts w:asciiTheme="majorHAnsi" w:eastAsiaTheme="majorEastAsia" w:hAnsiTheme="majorHAnsi" w:cstheme="majorBidi"/>
      <w:b/>
      <w:szCs w:val="20"/>
    </w:rPr>
  </w:style>
  <w:style w:type="character" w:customStyle="1" w:styleId="Heading9Char">
    <w:name w:val="Heading 9 Char"/>
    <w:basedOn w:val="DefaultParagraphFont"/>
    <w:link w:val="Heading9"/>
    <w:uiPriority w:val="9"/>
    <w:semiHidden/>
    <w:rsid w:val="00FC1C34"/>
    <w:rPr>
      <w:rFonts w:asciiTheme="majorHAnsi" w:eastAsiaTheme="majorEastAsia" w:hAnsiTheme="majorHAnsi" w:cstheme="majorBidi"/>
      <w:b/>
      <w:iCs/>
      <w:szCs w:val="20"/>
    </w:rPr>
  </w:style>
  <w:style w:type="character" w:styleId="PageNumber">
    <w:name w:val="page number"/>
    <w:basedOn w:val="DefaultParagraphFont"/>
    <w:uiPriority w:val="99"/>
    <w:semiHidden/>
    <w:unhideWhenUsed/>
    <w:rsid w:val="001B7425"/>
  </w:style>
  <w:style w:type="character" w:styleId="Emphasis">
    <w:name w:val="Emphasis"/>
    <w:basedOn w:val="DefaultParagraphFont"/>
    <w:uiPriority w:val="20"/>
    <w:rsid w:val="001B7425"/>
    <w:rPr>
      <w:i/>
      <w:iCs/>
    </w:rPr>
  </w:style>
  <w:style w:type="character" w:styleId="IntenseEmphasis">
    <w:name w:val="Intense Emphasis"/>
    <w:basedOn w:val="DefaultParagraphFont"/>
    <w:uiPriority w:val="21"/>
    <w:rsid w:val="001B7425"/>
    <w:rPr>
      <w:b/>
      <w:bCs/>
      <w:i/>
      <w:iCs/>
      <w:color w:val="auto"/>
    </w:rPr>
  </w:style>
  <w:style w:type="table" w:customStyle="1" w:styleId="TableGrid1">
    <w:name w:val="Table Grid1"/>
    <w:basedOn w:val="TableNormal"/>
    <w:next w:val="TableGrid"/>
    <w:uiPriority w:val="59"/>
    <w:rsid w:val="00431BDA"/>
    <w:rPr>
      <w:rFonts w:eastAsia="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7425"/>
    <w:rPr>
      <w:rFonts w:asciiTheme="minorHAnsi" w:hAnsiTheme="minorHAnsi"/>
      <w:szCs w:val="22"/>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Heading7Char">
    <w:name w:val="Heading 7 Char"/>
    <w:basedOn w:val="DefaultParagraphFont"/>
    <w:link w:val="Heading7"/>
    <w:uiPriority w:val="9"/>
    <w:semiHidden/>
    <w:rsid w:val="00FC1C34"/>
    <w:rPr>
      <w:rFonts w:asciiTheme="majorHAnsi" w:eastAsiaTheme="majorEastAsia" w:hAnsiTheme="majorHAnsi" w:cstheme="majorBidi"/>
      <w:b/>
      <w:iCs/>
    </w:rPr>
  </w:style>
  <w:style w:type="paragraph" w:styleId="TOC1">
    <w:name w:val="toc 1"/>
    <w:basedOn w:val="Normal"/>
    <w:next w:val="Normal"/>
    <w:autoRedefine/>
    <w:uiPriority w:val="39"/>
    <w:semiHidden/>
    <w:unhideWhenUsed/>
    <w:rsid w:val="001B7425"/>
    <w:pPr>
      <w:spacing w:after="100"/>
    </w:pPr>
  </w:style>
  <w:style w:type="paragraph" w:styleId="FootnoteText">
    <w:name w:val="footnote text"/>
    <w:basedOn w:val="Normal"/>
    <w:link w:val="FootnoteTextChar"/>
    <w:uiPriority w:val="99"/>
    <w:semiHidden/>
    <w:unhideWhenUsed/>
    <w:rsid w:val="001B7425"/>
    <w:rPr>
      <w:sz w:val="20"/>
      <w:szCs w:val="20"/>
    </w:rPr>
  </w:style>
  <w:style w:type="character" w:customStyle="1" w:styleId="FootnoteTextChar">
    <w:name w:val="Footnote Text Char"/>
    <w:basedOn w:val="DefaultParagraphFont"/>
    <w:link w:val="FootnoteText"/>
    <w:uiPriority w:val="99"/>
    <w:semiHidden/>
    <w:rsid w:val="001B7425"/>
    <w:rPr>
      <w:sz w:val="20"/>
      <w:szCs w:val="20"/>
    </w:rPr>
  </w:style>
  <w:style w:type="paragraph" w:styleId="CommentText">
    <w:name w:val="annotation text"/>
    <w:basedOn w:val="Normal"/>
    <w:link w:val="CommentTextChar"/>
    <w:uiPriority w:val="99"/>
    <w:unhideWhenUsed/>
    <w:rsid w:val="001B7425"/>
    <w:rPr>
      <w:sz w:val="20"/>
      <w:szCs w:val="20"/>
    </w:rPr>
  </w:style>
  <w:style w:type="character" w:customStyle="1" w:styleId="CommentTextChar">
    <w:name w:val="Comment Text Char"/>
    <w:basedOn w:val="DefaultParagraphFont"/>
    <w:link w:val="CommentText"/>
    <w:uiPriority w:val="99"/>
    <w:rsid w:val="001B7425"/>
    <w:rPr>
      <w:sz w:val="20"/>
      <w:szCs w:val="20"/>
    </w:rPr>
  </w:style>
  <w:style w:type="character" w:styleId="FootnoteReference">
    <w:name w:val="footnote reference"/>
    <w:basedOn w:val="DefaultParagraphFont"/>
    <w:uiPriority w:val="99"/>
    <w:semiHidden/>
    <w:unhideWhenUsed/>
    <w:rsid w:val="001B7425"/>
    <w:rPr>
      <w:vertAlign w:val="superscript"/>
    </w:rPr>
  </w:style>
  <w:style w:type="character" w:styleId="CommentReference">
    <w:name w:val="annotation reference"/>
    <w:uiPriority w:val="99"/>
    <w:semiHidden/>
    <w:unhideWhenUsed/>
    <w:rsid w:val="001B7425"/>
    <w:rPr>
      <w:sz w:val="16"/>
      <w:szCs w:val="16"/>
    </w:rPr>
  </w:style>
  <w:style w:type="character" w:styleId="Hyperlink">
    <w:name w:val="Hyperlink"/>
    <w:basedOn w:val="DefaultParagraphFont"/>
    <w:uiPriority w:val="99"/>
    <w:unhideWhenUsed/>
    <w:rsid w:val="001B7425"/>
    <w:rPr>
      <w:rFonts w:ascii="Arial" w:hAnsi="Arial"/>
      <w:color w:val="0000FF" w:themeColor="hyperlink"/>
      <w:sz w:val="24"/>
      <w:u w:val="single"/>
    </w:rPr>
  </w:style>
  <w:style w:type="character" w:styleId="FollowedHyperlink">
    <w:name w:val="FollowedHyperlink"/>
    <w:basedOn w:val="DefaultParagraphFont"/>
    <w:uiPriority w:val="99"/>
    <w:semiHidden/>
    <w:unhideWhenUsed/>
    <w:rsid w:val="001B7425"/>
    <w:rPr>
      <w:color w:val="800080" w:themeColor="followedHyperlink"/>
      <w:u w:val="single"/>
    </w:rPr>
  </w:style>
  <w:style w:type="paragraph" w:styleId="DocumentMap">
    <w:name w:val="Document Map"/>
    <w:basedOn w:val="Normal"/>
    <w:link w:val="DocumentMapChar"/>
    <w:uiPriority w:val="99"/>
    <w:semiHidden/>
    <w:unhideWhenUsed/>
    <w:rsid w:val="001B7425"/>
    <w:rPr>
      <w:rFonts w:cs="Tahoma"/>
      <w:szCs w:val="16"/>
    </w:rPr>
  </w:style>
  <w:style w:type="character" w:customStyle="1" w:styleId="DocumentMapChar">
    <w:name w:val="Document Map Char"/>
    <w:basedOn w:val="DefaultParagraphFont"/>
    <w:link w:val="DocumentMap"/>
    <w:uiPriority w:val="99"/>
    <w:semiHidden/>
    <w:rsid w:val="001B7425"/>
    <w:rPr>
      <w:rFonts w:cs="Tahoma"/>
      <w:szCs w:val="16"/>
    </w:rPr>
  </w:style>
  <w:style w:type="paragraph" w:styleId="NormalWeb">
    <w:name w:val="Normal (Web)"/>
    <w:basedOn w:val="Normal"/>
    <w:uiPriority w:val="99"/>
    <w:unhideWhenUsed/>
    <w:rsid w:val="001B7425"/>
    <w:pPr>
      <w:spacing w:before="100" w:beforeAutospacing="1" w:after="100" w:afterAutospacing="1"/>
    </w:pPr>
    <w:rPr>
      <w:lang w:eastAsia="en-GB"/>
    </w:rPr>
  </w:style>
  <w:style w:type="paragraph" w:styleId="CommentSubject">
    <w:name w:val="annotation subject"/>
    <w:basedOn w:val="CommentText"/>
    <w:next w:val="CommentText"/>
    <w:link w:val="CommentSubjectChar"/>
    <w:uiPriority w:val="99"/>
    <w:semiHidden/>
    <w:unhideWhenUsed/>
    <w:rsid w:val="001B7425"/>
    <w:rPr>
      <w:b/>
      <w:bCs/>
    </w:rPr>
  </w:style>
  <w:style w:type="character" w:customStyle="1" w:styleId="CommentSubjectChar">
    <w:name w:val="Comment Subject Char"/>
    <w:basedOn w:val="CommentTextChar"/>
    <w:link w:val="CommentSubject"/>
    <w:uiPriority w:val="99"/>
    <w:semiHidden/>
    <w:rsid w:val="001B7425"/>
    <w:rPr>
      <w:b/>
      <w:bCs/>
      <w:sz w:val="20"/>
      <w:szCs w:val="20"/>
    </w:rPr>
  </w:style>
  <w:style w:type="paragraph" w:styleId="BalloonText">
    <w:name w:val="Balloon Text"/>
    <w:basedOn w:val="Normal"/>
    <w:link w:val="BalloonTextChar"/>
    <w:uiPriority w:val="99"/>
    <w:semiHidden/>
    <w:unhideWhenUsed/>
    <w:rsid w:val="001B7425"/>
    <w:rPr>
      <w:rFonts w:ascii="Tahoma" w:hAnsi="Tahoma" w:cs="Tahoma"/>
      <w:sz w:val="16"/>
      <w:szCs w:val="16"/>
    </w:rPr>
  </w:style>
  <w:style w:type="character" w:customStyle="1" w:styleId="BalloonTextChar">
    <w:name w:val="Balloon Text Char"/>
    <w:basedOn w:val="DefaultParagraphFont"/>
    <w:link w:val="BalloonText"/>
    <w:uiPriority w:val="99"/>
    <w:semiHidden/>
    <w:rsid w:val="001B7425"/>
    <w:rPr>
      <w:rFonts w:ascii="Tahoma" w:hAnsi="Tahoma" w:cs="Tahoma"/>
      <w:sz w:val="16"/>
      <w:szCs w:val="16"/>
    </w:rPr>
  </w:style>
  <w:style w:type="character" w:styleId="PlaceholderText">
    <w:name w:val="Placeholder Text"/>
    <w:basedOn w:val="DefaultParagraphFont"/>
    <w:uiPriority w:val="99"/>
    <w:semiHidden/>
    <w:rsid w:val="001B7425"/>
    <w:rPr>
      <w:color w:val="808080"/>
    </w:rPr>
  </w:style>
  <w:style w:type="paragraph" w:styleId="ListParagraph">
    <w:name w:val="List Paragraph"/>
    <w:basedOn w:val="Normal"/>
    <w:uiPriority w:val="2"/>
    <w:qFormat/>
    <w:rsid w:val="00FC1C34"/>
    <w:pPr>
      <w:ind w:left="720"/>
      <w:contextualSpacing/>
    </w:pPr>
  </w:style>
  <w:style w:type="paragraph" w:styleId="Quote">
    <w:name w:val="Quote"/>
    <w:basedOn w:val="Normal"/>
    <w:next w:val="Normal"/>
    <w:link w:val="QuoteChar"/>
    <w:autoRedefine/>
    <w:uiPriority w:val="29"/>
    <w:rsid w:val="00373E44"/>
    <w:rPr>
      <w:i/>
      <w:iCs/>
    </w:rPr>
  </w:style>
  <w:style w:type="character" w:customStyle="1" w:styleId="QuoteChar">
    <w:name w:val="Quote Char"/>
    <w:basedOn w:val="DefaultParagraphFont"/>
    <w:link w:val="Quote"/>
    <w:uiPriority w:val="29"/>
    <w:rsid w:val="00373E44"/>
    <w:rPr>
      <w:i/>
      <w:iCs/>
    </w:rPr>
  </w:style>
  <w:style w:type="paragraph" w:styleId="IntenseQuote">
    <w:name w:val="Intense Quote"/>
    <w:basedOn w:val="Normal"/>
    <w:next w:val="Normal"/>
    <w:link w:val="IntenseQuoteChar"/>
    <w:uiPriority w:val="30"/>
    <w:rsid w:val="001B742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B7425"/>
    <w:rPr>
      <w:b/>
      <w:bCs/>
      <w:i/>
      <w:iCs/>
    </w:rPr>
  </w:style>
  <w:style w:type="character" w:styleId="SubtleEmphasis">
    <w:name w:val="Subtle Emphasis"/>
    <w:basedOn w:val="DefaultParagraphFont"/>
    <w:uiPriority w:val="19"/>
    <w:rsid w:val="001B7425"/>
    <w:rPr>
      <w:rFonts w:ascii="Arial" w:hAnsi="Arial"/>
      <w:i/>
      <w:iCs/>
      <w:color w:val="808080" w:themeColor="text1" w:themeTint="7F"/>
      <w:sz w:val="24"/>
    </w:rPr>
  </w:style>
  <w:style w:type="character" w:styleId="SubtleReference">
    <w:name w:val="Subtle Reference"/>
    <w:basedOn w:val="DefaultParagraphFont"/>
    <w:uiPriority w:val="31"/>
    <w:rsid w:val="001B7425"/>
    <w:rPr>
      <w:caps w:val="0"/>
      <w:smallCaps w:val="0"/>
      <w:color w:val="auto"/>
      <w:u w:val="single"/>
    </w:rPr>
  </w:style>
  <w:style w:type="paragraph" w:styleId="PlainText">
    <w:name w:val="Plain Text"/>
    <w:basedOn w:val="Normal"/>
    <w:link w:val="PlainTextChar"/>
    <w:uiPriority w:val="99"/>
    <w:semiHidden/>
    <w:unhideWhenUsed/>
    <w:rsid w:val="001B7425"/>
    <w:rPr>
      <w:szCs w:val="21"/>
    </w:rPr>
  </w:style>
  <w:style w:type="character" w:customStyle="1" w:styleId="PlainTextChar">
    <w:name w:val="Plain Text Char"/>
    <w:basedOn w:val="DefaultParagraphFont"/>
    <w:link w:val="PlainText"/>
    <w:uiPriority w:val="99"/>
    <w:semiHidden/>
    <w:rsid w:val="001B7425"/>
    <w:rPr>
      <w:szCs w:val="21"/>
    </w:rPr>
  </w:style>
  <w:style w:type="table" w:styleId="LightList">
    <w:name w:val="Light List"/>
    <w:basedOn w:val="TableNormal"/>
    <w:uiPriority w:val="61"/>
    <w:rsid w:val="001B7425"/>
    <w:rPr>
      <w:rFonts w:eastAsia="Times New Roman"/>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B7425"/>
    <w:pPr>
      <w:tabs>
        <w:tab w:val="center" w:pos="4513"/>
        <w:tab w:val="right" w:pos="9026"/>
      </w:tabs>
    </w:pPr>
  </w:style>
  <w:style w:type="character" w:customStyle="1" w:styleId="HeaderChar">
    <w:name w:val="Header Char"/>
    <w:basedOn w:val="DefaultParagraphFont"/>
    <w:link w:val="Header"/>
    <w:uiPriority w:val="99"/>
    <w:rsid w:val="001B7425"/>
  </w:style>
  <w:style w:type="table" w:styleId="MediumShading1">
    <w:name w:val="Medium Shading 1"/>
    <w:basedOn w:val="TableNormal"/>
    <w:uiPriority w:val="63"/>
    <w:rsid w:val="001B742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DarkList">
    <w:name w:val="Dark List"/>
    <w:basedOn w:val="TableNormal"/>
    <w:uiPriority w:val="70"/>
    <w:rsid w:val="001B742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TOCHeading">
    <w:name w:val="TOC Heading"/>
    <w:basedOn w:val="Heading1"/>
    <w:next w:val="Normal"/>
    <w:uiPriority w:val="39"/>
    <w:semiHidden/>
    <w:unhideWhenUsed/>
    <w:qFormat/>
    <w:rsid w:val="00FC1C34"/>
    <w:pPr>
      <w:outlineLvl w:val="9"/>
    </w:pPr>
    <w:rPr>
      <w:rFonts w:asciiTheme="majorHAnsi" w:hAnsiTheme="majorHAnsi"/>
      <w:sz w:val="28"/>
    </w:rPr>
  </w:style>
  <w:style w:type="paragraph" w:customStyle="1" w:styleId="gmail-msonormal">
    <w:name w:val="gmail-msonormal"/>
    <w:basedOn w:val="Normal"/>
    <w:rsid w:val="00BF0CC4"/>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BF0CC4"/>
  </w:style>
  <w:style w:type="character" w:styleId="HTMLCode">
    <w:name w:val="HTML Code"/>
    <w:basedOn w:val="DefaultParagraphFont"/>
    <w:uiPriority w:val="99"/>
    <w:semiHidden/>
    <w:unhideWhenUsed/>
    <w:rsid w:val="001B7425"/>
    <w:rPr>
      <w:rFonts w:ascii="Arial" w:hAnsi="Arial"/>
      <w:sz w:val="20"/>
      <w:szCs w:val="20"/>
    </w:rPr>
  </w:style>
  <w:style w:type="character" w:styleId="HTMLKeyboard">
    <w:name w:val="HTML Keyboard"/>
    <w:basedOn w:val="DefaultParagraphFont"/>
    <w:uiPriority w:val="99"/>
    <w:semiHidden/>
    <w:unhideWhenUsed/>
    <w:rsid w:val="001B7425"/>
    <w:rPr>
      <w:rFonts w:ascii="Arial" w:hAnsi="Arial"/>
      <w:sz w:val="20"/>
      <w:szCs w:val="20"/>
    </w:rPr>
  </w:style>
  <w:style w:type="paragraph" w:styleId="HTMLPreformatted">
    <w:name w:val="HTML Preformatted"/>
    <w:basedOn w:val="Normal"/>
    <w:link w:val="HTMLPreformattedChar"/>
    <w:uiPriority w:val="99"/>
    <w:semiHidden/>
    <w:unhideWhenUsed/>
    <w:rsid w:val="001B7425"/>
    <w:rPr>
      <w:sz w:val="20"/>
      <w:szCs w:val="20"/>
    </w:rPr>
  </w:style>
  <w:style w:type="character" w:customStyle="1" w:styleId="HTMLPreformattedChar">
    <w:name w:val="HTML Preformatted Char"/>
    <w:basedOn w:val="DefaultParagraphFont"/>
    <w:link w:val="HTMLPreformatted"/>
    <w:uiPriority w:val="99"/>
    <w:semiHidden/>
    <w:rsid w:val="001B7425"/>
    <w:rPr>
      <w:sz w:val="20"/>
      <w:szCs w:val="20"/>
    </w:rPr>
  </w:style>
  <w:style w:type="character" w:styleId="HTMLSample">
    <w:name w:val="HTML Sample"/>
    <w:basedOn w:val="DefaultParagraphFont"/>
    <w:uiPriority w:val="99"/>
    <w:semiHidden/>
    <w:unhideWhenUsed/>
    <w:rsid w:val="001B7425"/>
    <w:rPr>
      <w:rFonts w:ascii="Arial" w:hAnsi="Arial"/>
      <w:sz w:val="24"/>
      <w:szCs w:val="24"/>
    </w:rPr>
  </w:style>
  <w:style w:type="character" w:styleId="HTMLTypewriter">
    <w:name w:val="HTML Typewriter"/>
    <w:basedOn w:val="DefaultParagraphFont"/>
    <w:uiPriority w:val="99"/>
    <w:semiHidden/>
    <w:unhideWhenUsed/>
    <w:rsid w:val="001B7425"/>
    <w:rPr>
      <w:rFonts w:ascii="Arial" w:hAnsi="Arial"/>
      <w:sz w:val="20"/>
      <w:szCs w:val="20"/>
    </w:rPr>
  </w:style>
  <w:style w:type="character" w:styleId="IntenseReference">
    <w:name w:val="Intense Reference"/>
    <w:basedOn w:val="DefaultParagraphFont"/>
    <w:uiPriority w:val="32"/>
    <w:rsid w:val="001B7425"/>
    <w:rPr>
      <w:b/>
      <w:bCs/>
      <w:caps w:val="0"/>
      <w:smallCaps w:val="0"/>
      <w:color w:val="auto"/>
      <w:spacing w:val="5"/>
      <w:u w:val="single"/>
    </w:rPr>
  </w:style>
  <w:style w:type="character" w:styleId="BookTitle">
    <w:name w:val="Book Title"/>
    <w:basedOn w:val="DefaultParagraphFont"/>
    <w:uiPriority w:val="33"/>
    <w:rsid w:val="001B7425"/>
    <w:rPr>
      <w:rFonts w:ascii="Arial" w:hAnsi="Arial"/>
      <w:b/>
      <w:bCs/>
      <w:caps w:val="0"/>
      <w:smallCaps w:val="0"/>
      <w:spacing w:val="5"/>
      <w:sz w:val="24"/>
    </w:rPr>
  </w:style>
  <w:style w:type="character" w:styleId="UnresolvedMention">
    <w:name w:val="Unresolved Mention"/>
    <w:basedOn w:val="DefaultParagraphFont"/>
    <w:uiPriority w:val="99"/>
    <w:semiHidden/>
    <w:unhideWhenUsed/>
    <w:rsid w:val="00C9541C"/>
    <w:rPr>
      <w:color w:val="605E5C"/>
      <w:shd w:val="clear" w:color="auto" w:fill="E1DFDD"/>
    </w:rPr>
  </w:style>
  <w:style w:type="paragraph" w:customStyle="1" w:styleId="xmsonormal">
    <w:name w:val="x_msonormal"/>
    <w:basedOn w:val="Normal"/>
    <w:rsid w:val="00F140E6"/>
    <w:rPr>
      <w:rFonts w:ascii="Calibri" w:hAnsi="Calibri" w:cs="Calibri"/>
      <w:sz w:val="22"/>
      <w:szCs w:val="22"/>
      <w:lang w:eastAsia="en-GB"/>
    </w:rPr>
  </w:style>
  <w:style w:type="character" w:customStyle="1" w:styleId="xhgkelc">
    <w:name w:val="x_hgkelc"/>
    <w:basedOn w:val="DefaultParagraphFont"/>
    <w:rsid w:val="00F140E6"/>
  </w:style>
  <w:style w:type="paragraph" w:styleId="Revision">
    <w:name w:val="Revision"/>
    <w:hidden/>
    <w:uiPriority w:val="99"/>
    <w:semiHidden/>
    <w:rsid w:val="00383F64"/>
  </w:style>
  <w:style w:type="character" w:customStyle="1" w:styleId="ui-provider">
    <w:name w:val="ui-provider"/>
    <w:basedOn w:val="DefaultParagraphFont"/>
    <w:rsid w:val="00E9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28474">
      <w:bodyDiv w:val="1"/>
      <w:marLeft w:val="0"/>
      <w:marRight w:val="0"/>
      <w:marTop w:val="0"/>
      <w:marBottom w:val="0"/>
      <w:divBdr>
        <w:top w:val="none" w:sz="0" w:space="0" w:color="auto"/>
        <w:left w:val="none" w:sz="0" w:space="0" w:color="auto"/>
        <w:bottom w:val="none" w:sz="0" w:space="0" w:color="auto"/>
        <w:right w:val="none" w:sz="0" w:space="0" w:color="auto"/>
      </w:divBdr>
    </w:div>
    <w:div w:id="531577864">
      <w:bodyDiv w:val="1"/>
      <w:marLeft w:val="0"/>
      <w:marRight w:val="0"/>
      <w:marTop w:val="0"/>
      <w:marBottom w:val="0"/>
      <w:divBdr>
        <w:top w:val="none" w:sz="0" w:space="0" w:color="auto"/>
        <w:left w:val="none" w:sz="0" w:space="0" w:color="auto"/>
        <w:bottom w:val="none" w:sz="0" w:space="0" w:color="auto"/>
        <w:right w:val="none" w:sz="0" w:space="0" w:color="auto"/>
      </w:divBdr>
      <w:divsChild>
        <w:div w:id="727844934">
          <w:marLeft w:val="590"/>
          <w:marRight w:val="0"/>
          <w:marTop w:val="295"/>
          <w:marBottom w:val="0"/>
          <w:divBdr>
            <w:top w:val="none" w:sz="0" w:space="0" w:color="auto"/>
            <w:left w:val="none" w:sz="0" w:space="0" w:color="auto"/>
            <w:bottom w:val="none" w:sz="0" w:space="0" w:color="auto"/>
            <w:right w:val="none" w:sz="0" w:space="0" w:color="auto"/>
          </w:divBdr>
        </w:div>
        <w:div w:id="807280944">
          <w:marLeft w:val="590"/>
          <w:marRight w:val="0"/>
          <w:marTop w:val="295"/>
          <w:marBottom w:val="0"/>
          <w:divBdr>
            <w:top w:val="none" w:sz="0" w:space="0" w:color="auto"/>
            <w:left w:val="none" w:sz="0" w:space="0" w:color="auto"/>
            <w:bottom w:val="none" w:sz="0" w:space="0" w:color="auto"/>
            <w:right w:val="none" w:sz="0" w:space="0" w:color="auto"/>
          </w:divBdr>
        </w:div>
        <w:div w:id="1798837836">
          <w:marLeft w:val="590"/>
          <w:marRight w:val="0"/>
          <w:marTop w:val="295"/>
          <w:marBottom w:val="0"/>
          <w:divBdr>
            <w:top w:val="none" w:sz="0" w:space="0" w:color="auto"/>
            <w:left w:val="none" w:sz="0" w:space="0" w:color="auto"/>
            <w:bottom w:val="none" w:sz="0" w:space="0" w:color="auto"/>
            <w:right w:val="none" w:sz="0" w:space="0" w:color="auto"/>
          </w:divBdr>
        </w:div>
        <w:div w:id="914826570">
          <w:marLeft w:val="590"/>
          <w:marRight w:val="0"/>
          <w:marTop w:val="295"/>
          <w:marBottom w:val="0"/>
          <w:divBdr>
            <w:top w:val="none" w:sz="0" w:space="0" w:color="auto"/>
            <w:left w:val="none" w:sz="0" w:space="0" w:color="auto"/>
            <w:bottom w:val="none" w:sz="0" w:space="0" w:color="auto"/>
            <w:right w:val="none" w:sz="0" w:space="0" w:color="auto"/>
          </w:divBdr>
        </w:div>
      </w:divsChild>
    </w:div>
    <w:div w:id="15543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5" ma:contentTypeDescription="Create a new document." ma:contentTypeScope="" ma:versionID="fd60b73d66971f39708e7def49c7fcb3">
  <xsd:schema xmlns:xsd="http://www.w3.org/2001/XMLSchema" xmlns:xs="http://www.w3.org/2001/XMLSchema" xmlns:p="http://schemas.microsoft.com/office/2006/metadata/properties" xmlns:ns3="32678723-8c06-45e1-8bd0-318b9868a43d" xmlns:ns4="5789755c-de38-4fe3-9623-40afa3bba1e2" targetNamespace="http://schemas.microsoft.com/office/2006/metadata/properties" ma:root="true" ma:fieldsID="01c79bdd94372cf6adeef11da748c69e" ns3:_="" ns4:_="">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2678723-8c06-45e1-8bd0-318b9868a4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99E5-11A6-4724-828A-3D35AC1D1A6E}">
  <ds:schemaRefs>
    <ds:schemaRef ds:uri="http://schemas.microsoft.com/sharepoint/v3/contenttype/forms"/>
  </ds:schemaRefs>
</ds:datastoreItem>
</file>

<file path=customXml/itemProps2.xml><?xml version="1.0" encoding="utf-8"?>
<ds:datastoreItem xmlns:ds="http://schemas.openxmlformats.org/officeDocument/2006/customXml" ds:itemID="{212D21B6-1858-4C5E-9EE6-5A10FC915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5921A-F433-4389-9C0D-F52E8F27C123}">
  <ds:schemaRefs>
    <ds:schemaRef ds:uri="http://schemas.microsoft.com/office/2006/metadata/properties"/>
    <ds:schemaRef ds:uri="http://schemas.microsoft.com/office/infopath/2007/PartnerControls"/>
    <ds:schemaRef ds:uri="32678723-8c06-45e1-8bd0-318b9868a43d"/>
  </ds:schemaRefs>
</ds:datastoreItem>
</file>

<file path=customXml/itemProps4.xml><?xml version="1.0" encoding="utf-8"?>
<ds:datastoreItem xmlns:ds="http://schemas.openxmlformats.org/officeDocument/2006/customXml" ds:itemID="{17D7CBED-4C0C-2541-8CEB-ABBD0637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Front sheet template</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sheet template</dc:title>
  <dc:subject/>
  <dc:creator>Rachel Found</dc:creator>
  <cp:keywords/>
  <dc:description/>
  <cp:lastModifiedBy>KIRBY, Danielle (NHS CORNWALL AND THE ISLES OF SCILLY ICB - 11N)</cp:lastModifiedBy>
  <cp:revision>8</cp:revision>
  <cp:lastPrinted>2023-07-11T07:33:00Z</cp:lastPrinted>
  <dcterms:created xsi:type="dcterms:W3CDTF">2024-05-28T09:21:00Z</dcterms:created>
  <dcterms:modified xsi:type="dcterms:W3CDTF">2024-05-28T10:11:00Z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